
<file path=[Content_Types].xml><?xml version="1.0" encoding="utf-8"?>
<Types xmlns="http://schemas.openxmlformats.org/package/2006/content-types">
  <Default Extension="emf" ContentType="image/x-emf"/>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E44EA9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color w:val="auto"/>
          <w:sz w:val="36"/>
          <w:szCs w:val="36"/>
        </w:rPr>
      </w:pPr>
    </w:p>
    <w:p w14:paraId="227903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auto"/>
          <w:sz w:val="28"/>
        </w:rPr>
      </w:pPr>
    </w:p>
    <w:p w14:paraId="512CE1E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auto"/>
          <w:sz w:val="28"/>
        </w:rPr>
      </w:pPr>
    </w:p>
    <w:p w14:paraId="0915FA1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auto"/>
          <w:sz w:val="28"/>
        </w:rPr>
      </w:pPr>
    </w:p>
    <w:p w14:paraId="4FD305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auto"/>
          <w:sz w:val="28"/>
        </w:rPr>
      </w:pPr>
    </w:p>
    <w:p w14:paraId="08EC107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color w:val="auto"/>
          <w:sz w:val="28"/>
        </w:rPr>
      </w:pPr>
      <w:r>
        <w:rPr>
          <w:color w:val="auto"/>
          <w:lang w:val="en-US" w:eastAsia="ko-KR"/>
        </w:rPr>
        <w:drawing>
          <wp:inline distT="0" distB="0" distL="0" distR="0">
            <wp:extent cx="1854200" cy="18034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854200" cy="1803400"/>
                    </a:xfrm>
                    <a:prstGeom prst="rect">
                      <a:avLst/>
                    </a:prstGeom>
                    <a:noFill/>
                    <a:ln>
                      <a:noFill/>
                    </a:ln>
                  </pic:spPr>
                </pic:pic>
              </a:graphicData>
            </a:graphic>
          </wp:inline>
        </w:drawing>
      </w:r>
    </w:p>
    <w:p w14:paraId="0A5EAE9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auto"/>
          <w:sz w:val="28"/>
        </w:rPr>
      </w:pPr>
    </w:p>
    <w:p w14:paraId="3D55ECED">
      <w:pPr>
        <w:tabs>
          <w:tab w:val="center" w:pos="4514"/>
          <w:tab w:val="left" w:pos="5040"/>
          <w:tab w:val="left" w:pos="5760"/>
          <w:tab w:val="left" w:pos="6480"/>
          <w:tab w:val="left" w:pos="7200"/>
          <w:tab w:val="left" w:pos="7920"/>
          <w:tab w:val="left" w:pos="8640"/>
        </w:tabs>
        <w:rPr>
          <w:rFonts w:eastAsia="Malgun Gothic"/>
          <w:b/>
          <w:color w:val="auto"/>
          <w:sz w:val="36"/>
          <w:szCs w:val="36"/>
          <w:lang w:val="en-US" w:eastAsia="zh-CN"/>
        </w:rPr>
      </w:pPr>
      <w:r>
        <w:rPr>
          <w:b/>
          <w:color w:val="auto"/>
          <w:sz w:val="32"/>
        </w:rPr>
        <w:tab/>
      </w:r>
      <w:r>
        <w:rPr>
          <w:rFonts w:hint="eastAsia" w:eastAsia="Malgun Gothic"/>
          <w:b/>
          <w:color w:val="auto"/>
          <w:sz w:val="36"/>
          <w:szCs w:val="36"/>
          <w:lang w:val="en-US" w:eastAsia="zh-CN"/>
        </w:rPr>
        <w:t>Draft Document</w:t>
      </w:r>
    </w:p>
    <w:p w14:paraId="0B73CEE7">
      <w:pPr>
        <w:tabs>
          <w:tab w:val="center" w:pos="4514"/>
          <w:tab w:val="left" w:pos="5040"/>
          <w:tab w:val="left" w:pos="5760"/>
          <w:tab w:val="left" w:pos="6480"/>
          <w:tab w:val="left" w:pos="7200"/>
          <w:tab w:val="left" w:pos="7920"/>
          <w:tab w:val="left" w:pos="8640"/>
        </w:tabs>
        <w:rPr>
          <w:b/>
          <w:color w:val="auto"/>
          <w:sz w:val="32"/>
          <w:lang w:val="en-US" w:eastAsia="zh-CN"/>
        </w:rPr>
      </w:pPr>
    </w:p>
    <w:p w14:paraId="194872CD">
      <w:pPr>
        <w:tabs>
          <w:tab w:val="center" w:pos="4514"/>
          <w:tab w:val="left" w:pos="5040"/>
          <w:tab w:val="left" w:pos="5760"/>
          <w:tab w:val="left" w:pos="6480"/>
          <w:tab w:val="left" w:pos="7200"/>
          <w:tab w:val="left" w:pos="7920"/>
          <w:tab w:val="left" w:pos="8640"/>
        </w:tabs>
        <w:jc w:val="center"/>
        <w:rPr>
          <w:b/>
          <w:color w:val="auto"/>
          <w:sz w:val="36"/>
          <w:szCs w:val="36"/>
          <w:lang w:val="en-US" w:eastAsia="zh-CN"/>
        </w:rPr>
      </w:pPr>
      <w:r>
        <w:rPr>
          <w:b/>
          <w:color w:val="auto"/>
          <w:sz w:val="36"/>
          <w:szCs w:val="36"/>
        </w:rPr>
        <w:t>IALA S-24</w:t>
      </w:r>
      <w:r>
        <w:rPr>
          <w:rFonts w:hint="eastAsia"/>
          <w:b/>
          <w:color w:val="auto"/>
          <w:sz w:val="36"/>
          <w:szCs w:val="36"/>
          <w:lang w:val="en-US" w:eastAsia="zh-CN"/>
        </w:rPr>
        <w:t>1</w:t>
      </w:r>
    </w:p>
    <w:p w14:paraId="647B958A">
      <w:pPr>
        <w:tabs>
          <w:tab w:val="center" w:pos="4514"/>
          <w:tab w:val="left" w:pos="5040"/>
          <w:tab w:val="left" w:pos="5760"/>
          <w:tab w:val="left" w:pos="6480"/>
          <w:tab w:val="left" w:pos="7200"/>
          <w:tab w:val="left" w:pos="7920"/>
          <w:tab w:val="left" w:pos="8640"/>
        </w:tabs>
        <w:jc w:val="both"/>
        <w:rPr>
          <w:b/>
          <w:color w:val="auto"/>
          <w:sz w:val="36"/>
          <w:szCs w:val="36"/>
          <w:lang w:val="en-US" w:eastAsia="zh-CN"/>
        </w:rPr>
      </w:pPr>
    </w:p>
    <w:p w14:paraId="7E4FA432">
      <w:pPr>
        <w:tabs>
          <w:tab w:val="center" w:pos="4514"/>
          <w:tab w:val="left" w:pos="5040"/>
          <w:tab w:val="left" w:pos="5760"/>
          <w:tab w:val="left" w:pos="6480"/>
          <w:tab w:val="left" w:pos="7200"/>
          <w:tab w:val="left" w:pos="7920"/>
          <w:tab w:val="left" w:pos="8640"/>
        </w:tabs>
        <w:jc w:val="center"/>
        <w:rPr>
          <w:color w:val="auto"/>
          <w:sz w:val="32"/>
        </w:rPr>
      </w:pPr>
      <w:r>
        <w:rPr>
          <w:b/>
          <w:color w:val="auto"/>
          <w:sz w:val="36"/>
          <w:szCs w:val="36"/>
        </w:rPr>
        <w:t>Product Specification</w:t>
      </w:r>
    </w:p>
    <w:p w14:paraId="34396745">
      <w:pPr>
        <w:tabs>
          <w:tab w:val="center" w:pos="4514"/>
          <w:tab w:val="left" w:pos="5040"/>
          <w:tab w:val="left" w:pos="5760"/>
          <w:tab w:val="left" w:pos="6480"/>
          <w:tab w:val="left" w:pos="7200"/>
          <w:tab w:val="left" w:pos="7920"/>
          <w:tab w:val="left" w:pos="8640"/>
        </w:tabs>
        <w:jc w:val="center"/>
        <w:rPr>
          <w:color w:val="auto"/>
          <w:sz w:val="32"/>
        </w:rPr>
      </w:pPr>
    </w:p>
    <w:p w14:paraId="15222ED6">
      <w:pPr>
        <w:tabs>
          <w:tab w:val="center" w:pos="4514"/>
          <w:tab w:val="left" w:pos="5040"/>
          <w:tab w:val="left" w:pos="5760"/>
          <w:tab w:val="left" w:pos="6480"/>
          <w:tab w:val="left" w:pos="7200"/>
          <w:tab w:val="left" w:pos="7920"/>
          <w:tab w:val="left" w:pos="8640"/>
        </w:tabs>
        <w:rPr>
          <w:color w:val="auto"/>
          <w:sz w:val="32"/>
        </w:rPr>
      </w:pPr>
    </w:p>
    <w:p w14:paraId="4D7C553C">
      <w:pPr>
        <w:tabs>
          <w:tab w:val="center" w:pos="4514"/>
          <w:tab w:val="left" w:pos="5040"/>
          <w:tab w:val="left" w:pos="5760"/>
          <w:tab w:val="left" w:pos="6480"/>
          <w:tab w:val="left" w:pos="7200"/>
          <w:tab w:val="left" w:pos="7920"/>
          <w:tab w:val="left" w:pos="8640"/>
        </w:tabs>
        <w:rPr>
          <w:color w:val="auto"/>
          <w:sz w:val="32"/>
        </w:rPr>
      </w:pPr>
    </w:p>
    <w:p w14:paraId="601A6D3A">
      <w:pPr>
        <w:tabs>
          <w:tab w:val="center" w:pos="4514"/>
          <w:tab w:val="left" w:pos="5040"/>
          <w:tab w:val="left" w:pos="5760"/>
          <w:tab w:val="left" w:pos="6480"/>
          <w:tab w:val="left" w:pos="7200"/>
          <w:tab w:val="left" w:pos="7920"/>
          <w:tab w:val="left" w:pos="8640"/>
        </w:tabs>
        <w:rPr>
          <w:color w:val="auto"/>
          <w:sz w:val="32"/>
        </w:rPr>
      </w:pPr>
    </w:p>
    <w:p w14:paraId="04A61647">
      <w:pPr>
        <w:tabs>
          <w:tab w:val="center" w:pos="4514"/>
          <w:tab w:val="left" w:pos="5040"/>
          <w:tab w:val="left" w:pos="5760"/>
          <w:tab w:val="left" w:pos="6480"/>
          <w:tab w:val="left" w:pos="7200"/>
          <w:tab w:val="left" w:pos="7920"/>
          <w:tab w:val="left" w:pos="8640"/>
        </w:tabs>
        <w:jc w:val="center"/>
        <w:rPr>
          <w:b/>
          <w:color w:val="auto"/>
          <w:sz w:val="28"/>
        </w:rPr>
      </w:pPr>
    </w:p>
    <w:p w14:paraId="30135206">
      <w:pPr>
        <w:tabs>
          <w:tab w:val="center" w:pos="4514"/>
          <w:tab w:val="left" w:pos="5040"/>
          <w:tab w:val="left" w:pos="5760"/>
          <w:tab w:val="left" w:pos="6480"/>
          <w:tab w:val="left" w:pos="7200"/>
          <w:tab w:val="left" w:pos="7920"/>
          <w:tab w:val="left" w:pos="8640"/>
        </w:tabs>
        <w:jc w:val="center"/>
        <w:rPr>
          <w:b/>
          <w:color w:val="auto"/>
          <w:sz w:val="28"/>
        </w:rPr>
      </w:pPr>
    </w:p>
    <w:p w14:paraId="6E004B6C">
      <w:pPr>
        <w:tabs>
          <w:tab w:val="center" w:pos="4514"/>
          <w:tab w:val="left" w:pos="5040"/>
          <w:tab w:val="left" w:pos="5760"/>
          <w:tab w:val="left" w:pos="6480"/>
          <w:tab w:val="left" w:pos="7200"/>
          <w:tab w:val="left" w:pos="7920"/>
          <w:tab w:val="left" w:pos="8640"/>
        </w:tabs>
        <w:rPr>
          <w:b/>
          <w:color w:val="auto"/>
          <w:sz w:val="28"/>
        </w:rPr>
      </w:pPr>
    </w:p>
    <w:p w14:paraId="22126C36">
      <w:pPr>
        <w:tabs>
          <w:tab w:val="center" w:pos="4514"/>
          <w:tab w:val="left" w:pos="5040"/>
          <w:tab w:val="left" w:pos="5760"/>
          <w:tab w:val="left" w:pos="6480"/>
          <w:tab w:val="left" w:pos="7200"/>
          <w:tab w:val="left" w:pos="7920"/>
          <w:tab w:val="left" w:pos="8640"/>
        </w:tabs>
        <w:rPr>
          <w:color w:val="auto"/>
          <w:sz w:val="28"/>
        </w:rPr>
      </w:pPr>
    </w:p>
    <w:p w14:paraId="4D424E2B">
      <w:pPr>
        <w:tabs>
          <w:tab w:val="center" w:pos="4514"/>
          <w:tab w:val="left" w:pos="5040"/>
          <w:tab w:val="left" w:pos="5760"/>
          <w:tab w:val="left" w:pos="6480"/>
          <w:tab w:val="left" w:pos="7200"/>
          <w:tab w:val="left" w:pos="7920"/>
          <w:tab w:val="left" w:pos="8640"/>
        </w:tabs>
        <w:rPr>
          <w:color w:val="auto"/>
          <w:sz w:val="28"/>
        </w:rPr>
      </w:pPr>
    </w:p>
    <w:p w14:paraId="142582E0">
      <w:pPr>
        <w:tabs>
          <w:tab w:val="center" w:pos="4514"/>
          <w:tab w:val="left" w:pos="5040"/>
          <w:tab w:val="left" w:pos="5760"/>
          <w:tab w:val="left" w:pos="6480"/>
          <w:tab w:val="left" w:pos="7200"/>
          <w:tab w:val="left" w:pos="7920"/>
          <w:tab w:val="left" w:pos="8640"/>
        </w:tabs>
        <w:rPr>
          <w:color w:val="auto"/>
          <w:sz w:val="28"/>
        </w:rPr>
      </w:pPr>
    </w:p>
    <w:p w14:paraId="191EB57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auto"/>
        </w:rPr>
      </w:pPr>
    </w:p>
    <w:p w14:paraId="11ED0A71">
      <w:pPr>
        <w:tabs>
          <w:tab w:val="center" w:pos="4514"/>
          <w:tab w:val="left" w:pos="5040"/>
          <w:tab w:val="left" w:pos="5760"/>
          <w:tab w:val="left" w:pos="6480"/>
          <w:tab w:val="left" w:pos="7200"/>
          <w:tab w:val="left" w:pos="7920"/>
          <w:tab w:val="left" w:pos="8640"/>
        </w:tabs>
        <w:jc w:val="center"/>
        <w:rPr>
          <w:color w:val="auto"/>
        </w:rPr>
      </w:pPr>
      <w:r>
        <w:rPr>
          <w:color w:val="auto"/>
        </w:rPr>
        <w:t xml:space="preserve">IALA </w:t>
      </w:r>
      <w:r>
        <w:rPr>
          <w:rFonts w:hint="eastAsia"/>
          <w:color w:val="auto"/>
          <w:lang w:val="en-US" w:eastAsia="zh-CN"/>
        </w:rPr>
        <w:t>PNT</w:t>
      </w:r>
      <w:r>
        <w:rPr>
          <w:color w:val="auto"/>
        </w:rPr>
        <w:t xml:space="preserve"> Station Almanac Product Specification</w:t>
      </w:r>
    </w:p>
    <w:p w14:paraId="29051CF1">
      <w:pPr>
        <w:tabs>
          <w:tab w:val="center" w:pos="4514"/>
          <w:tab w:val="left" w:pos="5040"/>
          <w:tab w:val="left" w:pos="5760"/>
          <w:tab w:val="left" w:pos="6480"/>
          <w:tab w:val="left" w:pos="7200"/>
          <w:tab w:val="left" w:pos="7920"/>
          <w:tab w:val="left" w:pos="8640"/>
        </w:tabs>
        <w:rPr>
          <w:color w:val="auto"/>
        </w:rPr>
      </w:pPr>
    </w:p>
    <w:p w14:paraId="7C2B9765">
      <w:pPr>
        <w:tabs>
          <w:tab w:val="center" w:pos="4514"/>
          <w:tab w:val="left" w:pos="5040"/>
          <w:tab w:val="left" w:pos="5760"/>
          <w:tab w:val="left" w:pos="6480"/>
          <w:tab w:val="left" w:pos="7200"/>
          <w:tab w:val="left" w:pos="7920"/>
          <w:tab w:val="left" w:pos="8640"/>
        </w:tabs>
        <w:rPr>
          <w:color w:val="auto"/>
        </w:rPr>
      </w:pPr>
    </w:p>
    <w:p w14:paraId="1A2E08CB">
      <w:pPr>
        <w:tabs>
          <w:tab w:val="center" w:pos="4514"/>
          <w:tab w:val="left" w:pos="5040"/>
          <w:tab w:val="left" w:pos="5760"/>
          <w:tab w:val="left" w:pos="6480"/>
          <w:tab w:val="left" w:pos="7200"/>
          <w:tab w:val="left" w:pos="7920"/>
          <w:tab w:val="left" w:pos="8640"/>
        </w:tabs>
        <w:rPr>
          <w:color w:val="auto"/>
        </w:rPr>
      </w:pPr>
    </w:p>
    <w:p w14:paraId="0E8CAC35">
      <w:pPr>
        <w:tabs>
          <w:tab w:val="center" w:pos="4514"/>
          <w:tab w:val="left" w:pos="5040"/>
          <w:tab w:val="left" w:pos="5760"/>
          <w:tab w:val="left" w:pos="6480"/>
          <w:tab w:val="left" w:pos="7200"/>
          <w:tab w:val="left" w:pos="7920"/>
          <w:tab w:val="left" w:pos="8640"/>
        </w:tabs>
        <w:rPr>
          <w:color w:val="auto"/>
        </w:rPr>
      </w:pPr>
    </w:p>
    <w:p w14:paraId="3B171186">
      <w:pPr>
        <w:rPr>
          <w:color w:val="auto"/>
        </w:rPr>
      </w:pPr>
    </w:p>
    <w:p w14:paraId="1CE0C8F6">
      <w:pPr>
        <w:pStyle w:val="20"/>
        <w:rPr>
          <w:color w:val="auto"/>
        </w:rPr>
      </w:pPr>
    </w:p>
    <w:p w14:paraId="63A9846F">
      <w:pPr>
        <w:rPr>
          <w:color w:val="auto"/>
        </w:rPr>
        <w:sectPr>
          <w:pgSz w:w="12240" w:h="15840"/>
          <w:pgMar w:top="1440" w:right="1440" w:bottom="708" w:left="1440" w:header="720" w:footer="720" w:gutter="0"/>
          <w:cols w:space="720" w:num="1"/>
          <w:docGrid w:linePitch="600" w:charSpace="32768"/>
        </w:sectPr>
      </w:pPr>
    </w:p>
    <w:p w14:paraId="7AC7BA75">
      <w:pPr>
        <w:tabs>
          <w:tab w:val="center" w:pos="4514"/>
          <w:tab w:val="center" w:pos="4680"/>
          <w:tab w:val="left" w:pos="5040"/>
          <w:tab w:val="left" w:pos="5760"/>
          <w:tab w:val="left" w:pos="6480"/>
          <w:tab w:val="left" w:pos="7200"/>
          <w:tab w:val="left" w:pos="7920"/>
          <w:tab w:val="left" w:pos="8640"/>
          <w:tab w:val="right" w:pos="9360"/>
        </w:tabs>
        <w:rPr>
          <w:color w:val="auto"/>
        </w:rPr>
      </w:pPr>
    </w:p>
    <w:p w14:paraId="51507005">
      <w:pPr>
        <w:pStyle w:val="3"/>
        <w:rPr>
          <w:color w:val="auto"/>
        </w:rPr>
      </w:pPr>
      <w:r>
        <w:rPr>
          <w:b/>
          <w:color w:val="auto"/>
        </w:rPr>
        <w:t>Document Revisions</w:t>
      </w:r>
    </w:p>
    <w:p w14:paraId="0F1EDF6F">
      <w:pPr>
        <w:pStyle w:val="3"/>
        <w:rPr>
          <w:b/>
          <w:bCs/>
          <w:color w:val="auto"/>
        </w:rPr>
      </w:pPr>
      <w:r>
        <w:rPr>
          <w:color w:val="auto"/>
        </w:rPr>
        <w:t>Revisions to the IALA Document are to be noted in the table prior to the issue of a revised document.</w:t>
      </w:r>
    </w:p>
    <w:tbl>
      <w:tblPr>
        <w:tblStyle w:val="33"/>
        <w:tblW w:w="0" w:type="auto"/>
        <w:tblInd w:w="-15" w:type="dxa"/>
        <w:tblLayout w:type="fixed"/>
        <w:tblCellMar>
          <w:top w:w="0" w:type="dxa"/>
          <w:left w:w="108" w:type="dxa"/>
          <w:bottom w:w="0" w:type="dxa"/>
          <w:right w:w="108" w:type="dxa"/>
        </w:tblCellMar>
      </w:tblPr>
      <w:tblGrid>
        <w:gridCol w:w="1907"/>
        <w:gridCol w:w="3360"/>
        <w:gridCol w:w="4192"/>
      </w:tblGrid>
      <w:tr w14:paraId="561A6FDB">
        <w:tblPrEx>
          <w:tblCellMar>
            <w:top w:w="0" w:type="dxa"/>
            <w:left w:w="108" w:type="dxa"/>
            <w:bottom w:w="0" w:type="dxa"/>
            <w:right w:w="108" w:type="dxa"/>
          </w:tblCellMar>
        </w:tblPrEx>
        <w:tc>
          <w:tcPr>
            <w:tcW w:w="1907" w:type="dxa"/>
            <w:tcBorders>
              <w:top w:val="single" w:color="000000" w:sz="4" w:space="0"/>
              <w:left w:val="single" w:color="000000" w:sz="4" w:space="0"/>
              <w:bottom w:val="single" w:color="000000" w:sz="4" w:space="0"/>
            </w:tcBorders>
          </w:tcPr>
          <w:p w14:paraId="0BC5710B">
            <w:pPr>
              <w:spacing w:before="60" w:after="60"/>
              <w:jc w:val="center"/>
              <w:rPr>
                <w:b/>
                <w:bCs/>
                <w:color w:val="auto"/>
              </w:rPr>
            </w:pPr>
            <w:r>
              <w:rPr>
                <w:b/>
                <w:bCs/>
                <w:color w:val="auto"/>
              </w:rPr>
              <w:t>Date</w:t>
            </w:r>
          </w:p>
        </w:tc>
        <w:tc>
          <w:tcPr>
            <w:tcW w:w="3360" w:type="dxa"/>
            <w:tcBorders>
              <w:top w:val="single" w:color="000000" w:sz="4" w:space="0"/>
              <w:left w:val="single" w:color="000000" w:sz="4" w:space="0"/>
              <w:bottom w:val="single" w:color="000000" w:sz="4" w:space="0"/>
            </w:tcBorders>
          </w:tcPr>
          <w:p w14:paraId="50CDE1A7">
            <w:pPr>
              <w:spacing w:before="60" w:after="60"/>
              <w:jc w:val="center"/>
              <w:rPr>
                <w:b/>
                <w:bCs/>
                <w:color w:val="auto"/>
              </w:rPr>
            </w:pPr>
            <w:r>
              <w:rPr>
                <w:b/>
                <w:bCs/>
                <w:color w:val="auto"/>
              </w:rPr>
              <w:t>Page / Section Revised</w:t>
            </w:r>
          </w:p>
        </w:tc>
        <w:tc>
          <w:tcPr>
            <w:tcW w:w="4192" w:type="dxa"/>
            <w:tcBorders>
              <w:top w:val="single" w:color="000000" w:sz="4" w:space="0"/>
              <w:left w:val="single" w:color="000000" w:sz="4" w:space="0"/>
              <w:bottom w:val="single" w:color="000000" w:sz="4" w:space="0"/>
              <w:right w:val="single" w:color="000000" w:sz="4" w:space="0"/>
            </w:tcBorders>
          </w:tcPr>
          <w:p w14:paraId="3B15420C">
            <w:pPr>
              <w:spacing w:before="60" w:after="60"/>
              <w:jc w:val="center"/>
              <w:rPr>
                <w:color w:val="auto"/>
              </w:rPr>
            </w:pPr>
            <w:r>
              <w:rPr>
                <w:b/>
                <w:bCs/>
                <w:color w:val="auto"/>
              </w:rPr>
              <w:t>Requirement for Revision</w:t>
            </w:r>
          </w:p>
        </w:tc>
      </w:tr>
      <w:tr w14:paraId="08940A41">
        <w:tblPrEx>
          <w:tblCellMar>
            <w:top w:w="0" w:type="dxa"/>
            <w:left w:w="108" w:type="dxa"/>
            <w:bottom w:w="0" w:type="dxa"/>
            <w:right w:w="108" w:type="dxa"/>
          </w:tblCellMar>
        </w:tblPrEx>
        <w:trPr>
          <w:trHeight w:val="851" w:hRule="atLeast"/>
        </w:trPr>
        <w:tc>
          <w:tcPr>
            <w:tcW w:w="1907" w:type="dxa"/>
            <w:tcBorders>
              <w:top w:val="single" w:color="000000" w:sz="4" w:space="0"/>
              <w:left w:val="single" w:color="000000" w:sz="4" w:space="0"/>
              <w:bottom w:val="single" w:color="000000" w:sz="4" w:space="0"/>
            </w:tcBorders>
            <w:vAlign w:val="center"/>
          </w:tcPr>
          <w:p w14:paraId="58327799">
            <w:pPr>
              <w:spacing w:before="60" w:after="60"/>
              <w:rPr>
                <w:color w:val="auto"/>
              </w:rPr>
            </w:pPr>
          </w:p>
        </w:tc>
        <w:tc>
          <w:tcPr>
            <w:tcW w:w="3360" w:type="dxa"/>
            <w:tcBorders>
              <w:top w:val="single" w:color="000000" w:sz="4" w:space="0"/>
              <w:left w:val="single" w:color="000000" w:sz="4" w:space="0"/>
              <w:bottom w:val="single" w:color="000000" w:sz="4" w:space="0"/>
            </w:tcBorders>
            <w:vAlign w:val="center"/>
          </w:tcPr>
          <w:p w14:paraId="0A2D01A1">
            <w:pPr>
              <w:spacing w:before="60" w:after="60"/>
              <w:rPr>
                <w:color w:val="auto"/>
              </w:rPr>
            </w:pPr>
          </w:p>
        </w:tc>
        <w:tc>
          <w:tcPr>
            <w:tcW w:w="4192" w:type="dxa"/>
            <w:tcBorders>
              <w:top w:val="single" w:color="000000" w:sz="4" w:space="0"/>
              <w:left w:val="single" w:color="000000" w:sz="4" w:space="0"/>
              <w:bottom w:val="single" w:color="000000" w:sz="4" w:space="0"/>
              <w:right w:val="single" w:color="000000" w:sz="4" w:space="0"/>
            </w:tcBorders>
            <w:vAlign w:val="center"/>
          </w:tcPr>
          <w:p w14:paraId="0CE9478B">
            <w:pPr>
              <w:spacing w:before="60" w:after="60"/>
              <w:rPr>
                <w:color w:val="auto"/>
              </w:rPr>
            </w:pPr>
          </w:p>
        </w:tc>
      </w:tr>
      <w:tr w14:paraId="545ED536">
        <w:tblPrEx>
          <w:tblCellMar>
            <w:top w:w="0" w:type="dxa"/>
            <w:left w:w="108" w:type="dxa"/>
            <w:bottom w:w="0" w:type="dxa"/>
            <w:right w:w="108" w:type="dxa"/>
          </w:tblCellMar>
        </w:tblPrEx>
        <w:trPr>
          <w:trHeight w:val="851" w:hRule="atLeast"/>
        </w:trPr>
        <w:tc>
          <w:tcPr>
            <w:tcW w:w="1907" w:type="dxa"/>
            <w:tcBorders>
              <w:top w:val="single" w:color="000000" w:sz="4" w:space="0"/>
              <w:left w:val="single" w:color="000000" w:sz="4" w:space="0"/>
              <w:bottom w:val="single" w:color="000000" w:sz="4" w:space="0"/>
            </w:tcBorders>
            <w:vAlign w:val="center"/>
          </w:tcPr>
          <w:p w14:paraId="0CD05E3B">
            <w:pPr>
              <w:spacing w:before="60" w:after="60"/>
              <w:rPr>
                <w:color w:val="auto"/>
              </w:rPr>
            </w:pPr>
          </w:p>
        </w:tc>
        <w:tc>
          <w:tcPr>
            <w:tcW w:w="3360" w:type="dxa"/>
            <w:tcBorders>
              <w:top w:val="single" w:color="000000" w:sz="4" w:space="0"/>
              <w:left w:val="single" w:color="000000" w:sz="4" w:space="0"/>
              <w:bottom w:val="single" w:color="000000" w:sz="4" w:space="0"/>
            </w:tcBorders>
            <w:vAlign w:val="center"/>
          </w:tcPr>
          <w:p w14:paraId="1FBA24DB">
            <w:pPr>
              <w:spacing w:before="60" w:after="60"/>
              <w:rPr>
                <w:color w:val="auto"/>
              </w:rPr>
            </w:pPr>
          </w:p>
        </w:tc>
        <w:tc>
          <w:tcPr>
            <w:tcW w:w="4192" w:type="dxa"/>
            <w:tcBorders>
              <w:top w:val="single" w:color="000000" w:sz="4" w:space="0"/>
              <w:left w:val="single" w:color="000000" w:sz="4" w:space="0"/>
              <w:bottom w:val="single" w:color="000000" w:sz="4" w:space="0"/>
              <w:right w:val="single" w:color="000000" w:sz="4" w:space="0"/>
            </w:tcBorders>
            <w:vAlign w:val="center"/>
          </w:tcPr>
          <w:p w14:paraId="245891AF">
            <w:pPr>
              <w:spacing w:before="60" w:after="60"/>
              <w:rPr>
                <w:color w:val="auto"/>
              </w:rPr>
            </w:pPr>
          </w:p>
        </w:tc>
      </w:tr>
      <w:tr w14:paraId="2EEB1093">
        <w:tblPrEx>
          <w:tblCellMar>
            <w:top w:w="0" w:type="dxa"/>
            <w:left w:w="108" w:type="dxa"/>
            <w:bottom w:w="0" w:type="dxa"/>
            <w:right w:w="108" w:type="dxa"/>
          </w:tblCellMar>
        </w:tblPrEx>
        <w:trPr>
          <w:trHeight w:val="851" w:hRule="atLeast"/>
        </w:trPr>
        <w:tc>
          <w:tcPr>
            <w:tcW w:w="1907" w:type="dxa"/>
            <w:tcBorders>
              <w:top w:val="single" w:color="000000" w:sz="4" w:space="0"/>
              <w:left w:val="single" w:color="000000" w:sz="4" w:space="0"/>
              <w:bottom w:val="single" w:color="000000" w:sz="4" w:space="0"/>
            </w:tcBorders>
            <w:vAlign w:val="center"/>
          </w:tcPr>
          <w:p w14:paraId="38ADCBEF">
            <w:pPr>
              <w:spacing w:before="60" w:after="60"/>
              <w:rPr>
                <w:color w:val="auto"/>
              </w:rPr>
            </w:pPr>
          </w:p>
        </w:tc>
        <w:tc>
          <w:tcPr>
            <w:tcW w:w="3360" w:type="dxa"/>
            <w:tcBorders>
              <w:top w:val="single" w:color="000000" w:sz="4" w:space="0"/>
              <w:left w:val="single" w:color="000000" w:sz="4" w:space="0"/>
              <w:bottom w:val="single" w:color="000000" w:sz="4" w:space="0"/>
            </w:tcBorders>
            <w:vAlign w:val="center"/>
          </w:tcPr>
          <w:p w14:paraId="601DB023">
            <w:pPr>
              <w:spacing w:before="60" w:after="60"/>
              <w:rPr>
                <w:color w:val="auto"/>
              </w:rPr>
            </w:pPr>
          </w:p>
        </w:tc>
        <w:tc>
          <w:tcPr>
            <w:tcW w:w="4192" w:type="dxa"/>
            <w:tcBorders>
              <w:top w:val="single" w:color="000000" w:sz="4" w:space="0"/>
              <w:left w:val="single" w:color="000000" w:sz="4" w:space="0"/>
              <w:bottom w:val="single" w:color="000000" w:sz="4" w:space="0"/>
              <w:right w:val="single" w:color="000000" w:sz="4" w:space="0"/>
            </w:tcBorders>
            <w:vAlign w:val="center"/>
          </w:tcPr>
          <w:p w14:paraId="732E592C">
            <w:pPr>
              <w:spacing w:before="60" w:after="60"/>
              <w:rPr>
                <w:color w:val="auto"/>
              </w:rPr>
            </w:pPr>
          </w:p>
        </w:tc>
      </w:tr>
      <w:tr w14:paraId="43B8FC94">
        <w:tblPrEx>
          <w:tblCellMar>
            <w:top w:w="0" w:type="dxa"/>
            <w:left w:w="108" w:type="dxa"/>
            <w:bottom w:w="0" w:type="dxa"/>
            <w:right w:w="108" w:type="dxa"/>
          </w:tblCellMar>
        </w:tblPrEx>
        <w:trPr>
          <w:trHeight w:val="851" w:hRule="atLeast"/>
        </w:trPr>
        <w:tc>
          <w:tcPr>
            <w:tcW w:w="1907" w:type="dxa"/>
            <w:tcBorders>
              <w:top w:val="single" w:color="000000" w:sz="4" w:space="0"/>
              <w:left w:val="single" w:color="000000" w:sz="4" w:space="0"/>
              <w:bottom w:val="single" w:color="000000" w:sz="4" w:space="0"/>
            </w:tcBorders>
            <w:vAlign w:val="center"/>
          </w:tcPr>
          <w:p w14:paraId="74E20CBB">
            <w:pPr>
              <w:spacing w:before="60" w:after="60"/>
              <w:rPr>
                <w:color w:val="auto"/>
              </w:rPr>
            </w:pPr>
          </w:p>
        </w:tc>
        <w:tc>
          <w:tcPr>
            <w:tcW w:w="3360" w:type="dxa"/>
            <w:tcBorders>
              <w:top w:val="single" w:color="000000" w:sz="4" w:space="0"/>
              <w:left w:val="single" w:color="000000" w:sz="4" w:space="0"/>
              <w:bottom w:val="single" w:color="000000" w:sz="4" w:space="0"/>
            </w:tcBorders>
            <w:vAlign w:val="center"/>
          </w:tcPr>
          <w:p w14:paraId="31EFA9DC">
            <w:pPr>
              <w:spacing w:before="60" w:after="60"/>
              <w:rPr>
                <w:color w:val="auto"/>
              </w:rPr>
            </w:pPr>
          </w:p>
        </w:tc>
        <w:tc>
          <w:tcPr>
            <w:tcW w:w="4192" w:type="dxa"/>
            <w:tcBorders>
              <w:top w:val="single" w:color="000000" w:sz="4" w:space="0"/>
              <w:left w:val="single" w:color="000000" w:sz="4" w:space="0"/>
              <w:bottom w:val="single" w:color="000000" w:sz="4" w:space="0"/>
              <w:right w:val="single" w:color="000000" w:sz="4" w:space="0"/>
            </w:tcBorders>
            <w:vAlign w:val="center"/>
          </w:tcPr>
          <w:p w14:paraId="09681449">
            <w:pPr>
              <w:spacing w:before="60" w:after="60"/>
              <w:rPr>
                <w:color w:val="auto"/>
              </w:rPr>
            </w:pPr>
          </w:p>
        </w:tc>
      </w:tr>
      <w:tr w14:paraId="05556007">
        <w:tblPrEx>
          <w:tblCellMar>
            <w:top w:w="0" w:type="dxa"/>
            <w:left w:w="108" w:type="dxa"/>
            <w:bottom w:w="0" w:type="dxa"/>
            <w:right w:w="108" w:type="dxa"/>
          </w:tblCellMar>
        </w:tblPrEx>
        <w:trPr>
          <w:trHeight w:val="851" w:hRule="atLeast"/>
        </w:trPr>
        <w:tc>
          <w:tcPr>
            <w:tcW w:w="1907" w:type="dxa"/>
            <w:tcBorders>
              <w:top w:val="single" w:color="000000" w:sz="4" w:space="0"/>
              <w:left w:val="single" w:color="000000" w:sz="4" w:space="0"/>
              <w:bottom w:val="single" w:color="000000" w:sz="4" w:space="0"/>
            </w:tcBorders>
            <w:vAlign w:val="center"/>
          </w:tcPr>
          <w:p w14:paraId="7B5FBC9C">
            <w:pPr>
              <w:spacing w:before="60" w:after="60"/>
              <w:rPr>
                <w:color w:val="auto"/>
              </w:rPr>
            </w:pPr>
          </w:p>
        </w:tc>
        <w:tc>
          <w:tcPr>
            <w:tcW w:w="3360" w:type="dxa"/>
            <w:tcBorders>
              <w:top w:val="single" w:color="000000" w:sz="4" w:space="0"/>
              <w:left w:val="single" w:color="000000" w:sz="4" w:space="0"/>
              <w:bottom w:val="single" w:color="000000" w:sz="4" w:space="0"/>
            </w:tcBorders>
            <w:vAlign w:val="center"/>
          </w:tcPr>
          <w:p w14:paraId="08DC5ADC">
            <w:pPr>
              <w:spacing w:before="60" w:after="60"/>
              <w:rPr>
                <w:color w:val="auto"/>
              </w:rPr>
            </w:pPr>
          </w:p>
        </w:tc>
        <w:tc>
          <w:tcPr>
            <w:tcW w:w="4192" w:type="dxa"/>
            <w:tcBorders>
              <w:top w:val="single" w:color="000000" w:sz="4" w:space="0"/>
              <w:left w:val="single" w:color="000000" w:sz="4" w:space="0"/>
              <w:bottom w:val="single" w:color="000000" w:sz="4" w:space="0"/>
              <w:right w:val="single" w:color="000000" w:sz="4" w:space="0"/>
            </w:tcBorders>
            <w:vAlign w:val="center"/>
          </w:tcPr>
          <w:p w14:paraId="59860A20">
            <w:pPr>
              <w:spacing w:before="60" w:after="60"/>
              <w:rPr>
                <w:color w:val="auto"/>
              </w:rPr>
            </w:pPr>
          </w:p>
        </w:tc>
      </w:tr>
      <w:tr w14:paraId="12A525D7">
        <w:tblPrEx>
          <w:tblCellMar>
            <w:top w:w="0" w:type="dxa"/>
            <w:left w:w="108" w:type="dxa"/>
            <w:bottom w:w="0" w:type="dxa"/>
            <w:right w:w="108" w:type="dxa"/>
          </w:tblCellMar>
        </w:tblPrEx>
        <w:trPr>
          <w:trHeight w:val="851" w:hRule="atLeast"/>
        </w:trPr>
        <w:tc>
          <w:tcPr>
            <w:tcW w:w="1907" w:type="dxa"/>
            <w:tcBorders>
              <w:top w:val="single" w:color="000000" w:sz="4" w:space="0"/>
              <w:left w:val="single" w:color="000000" w:sz="4" w:space="0"/>
              <w:bottom w:val="single" w:color="000000" w:sz="4" w:space="0"/>
            </w:tcBorders>
            <w:vAlign w:val="center"/>
          </w:tcPr>
          <w:p w14:paraId="0602E080">
            <w:pPr>
              <w:spacing w:before="60" w:after="60"/>
              <w:rPr>
                <w:color w:val="auto"/>
              </w:rPr>
            </w:pPr>
          </w:p>
        </w:tc>
        <w:tc>
          <w:tcPr>
            <w:tcW w:w="3360" w:type="dxa"/>
            <w:tcBorders>
              <w:top w:val="single" w:color="000000" w:sz="4" w:space="0"/>
              <w:left w:val="single" w:color="000000" w:sz="4" w:space="0"/>
              <w:bottom w:val="single" w:color="000000" w:sz="4" w:space="0"/>
            </w:tcBorders>
            <w:vAlign w:val="center"/>
          </w:tcPr>
          <w:p w14:paraId="31AB3683">
            <w:pPr>
              <w:spacing w:before="60" w:after="60"/>
              <w:rPr>
                <w:color w:val="auto"/>
              </w:rPr>
            </w:pPr>
          </w:p>
        </w:tc>
        <w:tc>
          <w:tcPr>
            <w:tcW w:w="4192" w:type="dxa"/>
            <w:tcBorders>
              <w:top w:val="single" w:color="000000" w:sz="4" w:space="0"/>
              <w:left w:val="single" w:color="000000" w:sz="4" w:space="0"/>
              <w:bottom w:val="single" w:color="000000" w:sz="4" w:space="0"/>
              <w:right w:val="single" w:color="000000" w:sz="4" w:space="0"/>
            </w:tcBorders>
            <w:vAlign w:val="center"/>
          </w:tcPr>
          <w:p w14:paraId="0CE22DFB">
            <w:pPr>
              <w:spacing w:before="60" w:after="60"/>
              <w:rPr>
                <w:color w:val="auto"/>
              </w:rPr>
            </w:pPr>
          </w:p>
        </w:tc>
      </w:tr>
      <w:tr w14:paraId="456B5E32">
        <w:tblPrEx>
          <w:tblCellMar>
            <w:top w:w="0" w:type="dxa"/>
            <w:left w:w="108" w:type="dxa"/>
            <w:bottom w:w="0" w:type="dxa"/>
            <w:right w:w="108" w:type="dxa"/>
          </w:tblCellMar>
        </w:tblPrEx>
        <w:trPr>
          <w:trHeight w:val="851" w:hRule="atLeast"/>
        </w:trPr>
        <w:tc>
          <w:tcPr>
            <w:tcW w:w="1907" w:type="dxa"/>
            <w:tcBorders>
              <w:top w:val="single" w:color="000000" w:sz="4" w:space="0"/>
              <w:left w:val="single" w:color="000000" w:sz="4" w:space="0"/>
              <w:bottom w:val="single" w:color="000000" w:sz="4" w:space="0"/>
            </w:tcBorders>
            <w:vAlign w:val="center"/>
          </w:tcPr>
          <w:p w14:paraId="7EE84CB9">
            <w:pPr>
              <w:spacing w:before="60" w:after="60"/>
              <w:rPr>
                <w:color w:val="auto"/>
              </w:rPr>
            </w:pPr>
          </w:p>
        </w:tc>
        <w:tc>
          <w:tcPr>
            <w:tcW w:w="3360" w:type="dxa"/>
            <w:tcBorders>
              <w:top w:val="single" w:color="000000" w:sz="4" w:space="0"/>
              <w:left w:val="single" w:color="000000" w:sz="4" w:space="0"/>
              <w:bottom w:val="single" w:color="000000" w:sz="4" w:space="0"/>
            </w:tcBorders>
            <w:vAlign w:val="center"/>
          </w:tcPr>
          <w:p w14:paraId="27D3496C">
            <w:pPr>
              <w:spacing w:before="60" w:after="60"/>
              <w:rPr>
                <w:color w:val="auto"/>
              </w:rPr>
            </w:pPr>
          </w:p>
        </w:tc>
        <w:tc>
          <w:tcPr>
            <w:tcW w:w="4192" w:type="dxa"/>
            <w:tcBorders>
              <w:top w:val="single" w:color="000000" w:sz="4" w:space="0"/>
              <w:left w:val="single" w:color="000000" w:sz="4" w:space="0"/>
              <w:bottom w:val="single" w:color="000000" w:sz="4" w:space="0"/>
              <w:right w:val="single" w:color="000000" w:sz="4" w:space="0"/>
            </w:tcBorders>
            <w:vAlign w:val="center"/>
          </w:tcPr>
          <w:p w14:paraId="1F7AB46B">
            <w:pPr>
              <w:spacing w:before="60" w:after="60"/>
              <w:rPr>
                <w:color w:val="auto"/>
              </w:rPr>
            </w:pPr>
          </w:p>
        </w:tc>
      </w:tr>
      <w:tr w14:paraId="5CC17BCB">
        <w:tblPrEx>
          <w:tblCellMar>
            <w:top w:w="0" w:type="dxa"/>
            <w:left w:w="108" w:type="dxa"/>
            <w:bottom w:w="0" w:type="dxa"/>
            <w:right w:w="108" w:type="dxa"/>
          </w:tblCellMar>
        </w:tblPrEx>
        <w:trPr>
          <w:trHeight w:val="851" w:hRule="atLeast"/>
        </w:trPr>
        <w:tc>
          <w:tcPr>
            <w:tcW w:w="1907" w:type="dxa"/>
            <w:tcBorders>
              <w:top w:val="single" w:color="000000" w:sz="4" w:space="0"/>
              <w:left w:val="single" w:color="000000" w:sz="4" w:space="0"/>
              <w:bottom w:val="single" w:color="000000" w:sz="4" w:space="0"/>
            </w:tcBorders>
            <w:vAlign w:val="center"/>
          </w:tcPr>
          <w:p w14:paraId="09B1F54C">
            <w:pPr>
              <w:spacing w:before="60" w:after="60"/>
              <w:rPr>
                <w:color w:val="auto"/>
              </w:rPr>
            </w:pPr>
          </w:p>
        </w:tc>
        <w:tc>
          <w:tcPr>
            <w:tcW w:w="3360" w:type="dxa"/>
            <w:tcBorders>
              <w:top w:val="single" w:color="000000" w:sz="4" w:space="0"/>
              <w:left w:val="single" w:color="000000" w:sz="4" w:space="0"/>
              <w:bottom w:val="single" w:color="000000" w:sz="4" w:space="0"/>
            </w:tcBorders>
            <w:vAlign w:val="center"/>
          </w:tcPr>
          <w:p w14:paraId="628671C0">
            <w:pPr>
              <w:spacing w:before="60" w:after="60"/>
              <w:rPr>
                <w:color w:val="auto"/>
              </w:rPr>
            </w:pPr>
          </w:p>
        </w:tc>
        <w:tc>
          <w:tcPr>
            <w:tcW w:w="4192" w:type="dxa"/>
            <w:tcBorders>
              <w:top w:val="single" w:color="000000" w:sz="4" w:space="0"/>
              <w:left w:val="single" w:color="000000" w:sz="4" w:space="0"/>
              <w:bottom w:val="single" w:color="000000" w:sz="4" w:space="0"/>
              <w:right w:val="single" w:color="000000" w:sz="4" w:space="0"/>
            </w:tcBorders>
            <w:vAlign w:val="center"/>
          </w:tcPr>
          <w:p w14:paraId="4EA81C1D">
            <w:pPr>
              <w:spacing w:before="60" w:after="60"/>
              <w:rPr>
                <w:color w:val="auto"/>
              </w:rPr>
            </w:pPr>
          </w:p>
        </w:tc>
      </w:tr>
      <w:tr w14:paraId="2DEC3052">
        <w:tblPrEx>
          <w:tblCellMar>
            <w:top w:w="0" w:type="dxa"/>
            <w:left w:w="108" w:type="dxa"/>
            <w:bottom w:w="0" w:type="dxa"/>
            <w:right w:w="108" w:type="dxa"/>
          </w:tblCellMar>
        </w:tblPrEx>
        <w:trPr>
          <w:trHeight w:val="851" w:hRule="atLeast"/>
        </w:trPr>
        <w:tc>
          <w:tcPr>
            <w:tcW w:w="1907" w:type="dxa"/>
            <w:tcBorders>
              <w:top w:val="single" w:color="000000" w:sz="4" w:space="0"/>
              <w:left w:val="single" w:color="000000" w:sz="4" w:space="0"/>
              <w:bottom w:val="single" w:color="000000" w:sz="4" w:space="0"/>
            </w:tcBorders>
            <w:vAlign w:val="center"/>
          </w:tcPr>
          <w:p w14:paraId="2F895DAD">
            <w:pPr>
              <w:spacing w:before="60" w:after="60"/>
              <w:rPr>
                <w:color w:val="auto"/>
              </w:rPr>
            </w:pPr>
          </w:p>
        </w:tc>
        <w:tc>
          <w:tcPr>
            <w:tcW w:w="3360" w:type="dxa"/>
            <w:tcBorders>
              <w:top w:val="single" w:color="000000" w:sz="4" w:space="0"/>
              <w:left w:val="single" w:color="000000" w:sz="4" w:space="0"/>
              <w:bottom w:val="single" w:color="000000" w:sz="4" w:space="0"/>
            </w:tcBorders>
            <w:vAlign w:val="center"/>
          </w:tcPr>
          <w:p w14:paraId="48562E0C">
            <w:pPr>
              <w:spacing w:before="60" w:after="60"/>
              <w:rPr>
                <w:color w:val="auto"/>
              </w:rPr>
            </w:pPr>
          </w:p>
        </w:tc>
        <w:tc>
          <w:tcPr>
            <w:tcW w:w="4192" w:type="dxa"/>
            <w:tcBorders>
              <w:top w:val="single" w:color="000000" w:sz="4" w:space="0"/>
              <w:left w:val="single" w:color="000000" w:sz="4" w:space="0"/>
              <w:bottom w:val="single" w:color="000000" w:sz="4" w:space="0"/>
              <w:right w:val="single" w:color="000000" w:sz="4" w:space="0"/>
            </w:tcBorders>
            <w:vAlign w:val="center"/>
          </w:tcPr>
          <w:p w14:paraId="64263445">
            <w:pPr>
              <w:spacing w:before="60" w:after="60"/>
              <w:rPr>
                <w:color w:val="auto"/>
              </w:rPr>
            </w:pPr>
          </w:p>
        </w:tc>
      </w:tr>
      <w:tr w14:paraId="5D983C20">
        <w:tblPrEx>
          <w:tblCellMar>
            <w:top w:w="0" w:type="dxa"/>
            <w:left w:w="108" w:type="dxa"/>
            <w:bottom w:w="0" w:type="dxa"/>
            <w:right w:w="108" w:type="dxa"/>
          </w:tblCellMar>
        </w:tblPrEx>
        <w:trPr>
          <w:trHeight w:val="851" w:hRule="atLeast"/>
        </w:trPr>
        <w:tc>
          <w:tcPr>
            <w:tcW w:w="1907" w:type="dxa"/>
            <w:tcBorders>
              <w:top w:val="single" w:color="000000" w:sz="4" w:space="0"/>
              <w:left w:val="single" w:color="000000" w:sz="4" w:space="0"/>
              <w:bottom w:val="single" w:color="000000" w:sz="4" w:space="0"/>
            </w:tcBorders>
            <w:vAlign w:val="center"/>
          </w:tcPr>
          <w:p w14:paraId="22544ADD">
            <w:pPr>
              <w:spacing w:before="60" w:after="60"/>
              <w:rPr>
                <w:color w:val="auto"/>
              </w:rPr>
            </w:pPr>
          </w:p>
        </w:tc>
        <w:tc>
          <w:tcPr>
            <w:tcW w:w="3360" w:type="dxa"/>
            <w:tcBorders>
              <w:top w:val="single" w:color="000000" w:sz="4" w:space="0"/>
              <w:left w:val="single" w:color="000000" w:sz="4" w:space="0"/>
              <w:bottom w:val="single" w:color="000000" w:sz="4" w:space="0"/>
            </w:tcBorders>
            <w:vAlign w:val="center"/>
          </w:tcPr>
          <w:p w14:paraId="3F4A6F95">
            <w:pPr>
              <w:spacing w:before="60" w:after="60"/>
              <w:rPr>
                <w:color w:val="auto"/>
              </w:rPr>
            </w:pPr>
          </w:p>
        </w:tc>
        <w:tc>
          <w:tcPr>
            <w:tcW w:w="4192" w:type="dxa"/>
            <w:tcBorders>
              <w:top w:val="single" w:color="000000" w:sz="4" w:space="0"/>
              <w:left w:val="single" w:color="000000" w:sz="4" w:space="0"/>
              <w:bottom w:val="single" w:color="000000" w:sz="4" w:space="0"/>
              <w:right w:val="single" w:color="000000" w:sz="4" w:space="0"/>
            </w:tcBorders>
            <w:vAlign w:val="center"/>
          </w:tcPr>
          <w:p w14:paraId="296CD620">
            <w:pPr>
              <w:spacing w:before="60" w:after="60"/>
              <w:rPr>
                <w:color w:val="auto"/>
              </w:rPr>
            </w:pPr>
          </w:p>
        </w:tc>
      </w:tr>
      <w:tr w14:paraId="6C66746F">
        <w:tblPrEx>
          <w:tblCellMar>
            <w:top w:w="0" w:type="dxa"/>
            <w:left w:w="108" w:type="dxa"/>
            <w:bottom w:w="0" w:type="dxa"/>
            <w:right w:w="108" w:type="dxa"/>
          </w:tblCellMar>
        </w:tblPrEx>
        <w:trPr>
          <w:trHeight w:val="851" w:hRule="atLeast"/>
        </w:trPr>
        <w:tc>
          <w:tcPr>
            <w:tcW w:w="1907" w:type="dxa"/>
            <w:tcBorders>
              <w:top w:val="single" w:color="000000" w:sz="4" w:space="0"/>
              <w:left w:val="single" w:color="000000" w:sz="4" w:space="0"/>
              <w:bottom w:val="single" w:color="000000" w:sz="4" w:space="0"/>
            </w:tcBorders>
            <w:vAlign w:val="center"/>
          </w:tcPr>
          <w:p w14:paraId="03A17ABF">
            <w:pPr>
              <w:spacing w:before="60" w:after="60"/>
              <w:rPr>
                <w:color w:val="auto"/>
              </w:rPr>
            </w:pPr>
          </w:p>
        </w:tc>
        <w:tc>
          <w:tcPr>
            <w:tcW w:w="3360" w:type="dxa"/>
            <w:tcBorders>
              <w:top w:val="single" w:color="000000" w:sz="4" w:space="0"/>
              <w:left w:val="single" w:color="000000" w:sz="4" w:space="0"/>
              <w:bottom w:val="single" w:color="000000" w:sz="4" w:space="0"/>
            </w:tcBorders>
            <w:vAlign w:val="center"/>
          </w:tcPr>
          <w:p w14:paraId="2CBB4541">
            <w:pPr>
              <w:spacing w:before="60" w:after="60"/>
              <w:rPr>
                <w:color w:val="auto"/>
              </w:rPr>
            </w:pPr>
          </w:p>
        </w:tc>
        <w:tc>
          <w:tcPr>
            <w:tcW w:w="4192" w:type="dxa"/>
            <w:tcBorders>
              <w:top w:val="single" w:color="000000" w:sz="4" w:space="0"/>
              <w:left w:val="single" w:color="000000" w:sz="4" w:space="0"/>
              <w:bottom w:val="single" w:color="000000" w:sz="4" w:space="0"/>
              <w:right w:val="single" w:color="000000" w:sz="4" w:space="0"/>
            </w:tcBorders>
            <w:vAlign w:val="center"/>
          </w:tcPr>
          <w:p w14:paraId="5D054433">
            <w:pPr>
              <w:spacing w:before="60" w:after="60"/>
              <w:rPr>
                <w:color w:val="auto"/>
                <w:lang w:val="en-CA"/>
              </w:rPr>
            </w:pPr>
          </w:p>
        </w:tc>
      </w:tr>
    </w:tbl>
    <w:p w14:paraId="34845E09">
      <w:pPr>
        <w:tabs>
          <w:tab w:val="center" w:pos="4514"/>
          <w:tab w:val="left" w:pos="5040"/>
          <w:tab w:val="left" w:pos="5760"/>
          <w:tab w:val="left" w:pos="6480"/>
          <w:tab w:val="left" w:pos="7200"/>
          <w:tab w:val="left" w:pos="7920"/>
          <w:tab w:val="left" w:pos="8640"/>
        </w:tabs>
        <w:rPr>
          <w:color w:val="auto"/>
        </w:rPr>
      </w:pPr>
    </w:p>
    <w:p w14:paraId="449B2959">
      <w:pPr>
        <w:tabs>
          <w:tab w:val="center" w:pos="4514"/>
          <w:tab w:val="left" w:pos="5040"/>
          <w:tab w:val="left" w:pos="5760"/>
          <w:tab w:val="left" w:pos="6480"/>
          <w:tab w:val="left" w:pos="7200"/>
          <w:tab w:val="left" w:pos="7920"/>
          <w:tab w:val="left" w:pos="8640"/>
        </w:tabs>
        <w:rPr>
          <w:color w:val="auto"/>
        </w:rPr>
      </w:pPr>
    </w:p>
    <w:p w14:paraId="17DBFC84">
      <w:pPr>
        <w:pStyle w:val="139"/>
        <w:pageBreakBefore/>
        <w:outlineLvl w:val="9"/>
        <w:rPr>
          <w:color w:val="auto"/>
        </w:rPr>
      </w:pPr>
      <w:bookmarkStart w:id="0" w:name="_Toc490487417"/>
      <w:r>
        <w:rPr>
          <w:color w:val="auto"/>
        </w:rPr>
        <w:t>Table of Contents</w:t>
      </w:r>
      <w:bookmarkEnd w:id="0"/>
    </w:p>
    <w:p w14:paraId="11F99187">
      <w:pPr>
        <w:pStyle w:val="144"/>
        <w:rPr>
          <w:color w:val="auto"/>
        </w:rPr>
      </w:pPr>
      <w:r>
        <w:rPr>
          <w:color w:val="auto"/>
        </w:rPr>
        <w:t>Contents</w:t>
      </w:r>
    </w:p>
    <w:p w14:paraId="177019B4">
      <w:pPr>
        <w:pStyle w:val="22"/>
        <w:tabs>
          <w:tab w:val="right" w:leader="dot" w:pos="9360"/>
          <w:tab w:val="clear" w:pos="9972"/>
        </w:tabs>
        <w:rPr>
          <w:color w:val="auto"/>
        </w:rPr>
      </w:pPr>
      <w:r>
        <w:rPr>
          <w:color w:val="auto"/>
        </w:rPr>
        <w:fldChar w:fldCharType="begin"/>
      </w:r>
      <w:r>
        <w:rPr>
          <w:color w:val="auto"/>
        </w:rPr>
        <w:instrText xml:space="preserve"> TOC \o "1-3" \h \z \u </w:instrText>
      </w:r>
      <w:r>
        <w:rPr>
          <w:color w:val="auto"/>
        </w:rPr>
        <w:fldChar w:fldCharType="separate"/>
      </w:r>
      <w:r>
        <w:rPr>
          <w:color w:val="auto"/>
        </w:rPr>
        <w:fldChar w:fldCharType="begin"/>
      </w:r>
      <w:r>
        <w:rPr>
          <w:color w:val="auto"/>
        </w:rPr>
        <w:instrText xml:space="preserve"> HYPERLINK \l "_Toc6572" </w:instrText>
      </w:r>
      <w:r>
        <w:rPr>
          <w:color w:val="auto"/>
        </w:rPr>
        <w:fldChar w:fldCharType="separate"/>
      </w:r>
      <w:r>
        <w:rPr>
          <w:color w:val="auto"/>
        </w:rPr>
        <w:t>1 Overview</w:t>
      </w:r>
      <w:r>
        <w:rPr>
          <w:color w:val="auto"/>
        </w:rPr>
        <w:tab/>
      </w:r>
      <w:r>
        <w:rPr>
          <w:color w:val="auto"/>
        </w:rPr>
        <w:fldChar w:fldCharType="begin"/>
      </w:r>
      <w:r>
        <w:rPr>
          <w:color w:val="auto"/>
        </w:rPr>
        <w:instrText xml:space="preserve"> PAGEREF _Toc6572 \h </w:instrText>
      </w:r>
      <w:r>
        <w:rPr>
          <w:color w:val="auto"/>
        </w:rPr>
        <w:fldChar w:fldCharType="separate"/>
      </w:r>
      <w:r>
        <w:rPr>
          <w:color w:val="auto"/>
        </w:rPr>
        <w:t>6</w:t>
      </w:r>
      <w:r>
        <w:rPr>
          <w:color w:val="auto"/>
        </w:rPr>
        <w:fldChar w:fldCharType="end"/>
      </w:r>
      <w:r>
        <w:rPr>
          <w:color w:val="auto"/>
        </w:rPr>
        <w:fldChar w:fldCharType="end"/>
      </w:r>
    </w:p>
    <w:p w14:paraId="1BBED20E">
      <w:pPr>
        <w:pStyle w:val="29"/>
        <w:tabs>
          <w:tab w:val="right" w:leader="dot" w:pos="9360"/>
          <w:tab w:val="clear" w:pos="9689"/>
        </w:tabs>
        <w:rPr>
          <w:color w:val="auto"/>
        </w:rPr>
      </w:pPr>
      <w:r>
        <w:rPr>
          <w:color w:val="auto"/>
        </w:rPr>
        <w:fldChar w:fldCharType="begin"/>
      </w:r>
      <w:r>
        <w:rPr>
          <w:color w:val="auto"/>
        </w:rPr>
        <w:instrText xml:space="preserve"> HYPERLINK \l "_Toc630" </w:instrText>
      </w:r>
      <w:r>
        <w:rPr>
          <w:color w:val="auto"/>
        </w:rPr>
        <w:fldChar w:fldCharType="separate"/>
      </w:r>
      <w:r>
        <w:rPr>
          <w:color w:val="auto"/>
        </w:rPr>
        <w:t>1.1 Introduction</w:t>
      </w:r>
      <w:r>
        <w:rPr>
          <w:color w:val="auto"/>
        </w:rPr>
        <w:tab/>
      </w:r>
      <w:r>
        <w:rPr>
          <w:color w:val="auto"/>
        </w:rPr>
        <w:fldChar w:fldCharType="begin"/>
      </w:r>
      <w:r>
        <w:rPr>
          <w:color w:val="auto"/>
        </w:rPr>
        <w:instrText xml:space="preserve"> PAGEREF _Toc630 \h </w:instrText>
      </w:r>
      <w:r>
        <w:rPr>
          <w:color w:val="auto"/>
        </w:rPr>
        <w:fldChar w:fldCharType="separate"/>
      </w:r>
      <w:r>
        <w:rPr>
          <w:color w:val="auto"/>
        </w:rPr>
        <w:t>6</w:t>
      </w:r>
      <w:r>
        <w:rPr>
          <w:color w:val="auto"/>
        </w:rPr>
        <w:fldChar w:fldCharType="end"/>
      </w:r>
      <w:r>
        <w:rPr>
          <w:color w:val="auto"/>
        </w:rPr>
        <w:fldChar w:fldCharType="end"/>
      </w:r>
    </w:p>
    <w:p w14:paraId="35828661">
      <w:pPr>
        <w:pStyle w:val="29"/>
        <w:tabs>
          <w:tab w:val="right" w:leader="dot" w:pos="9360"/>
          <w:tab w:val="clear" w:pos="9689"/>
        </w:tabs>
        <w:rPr>
          <w:color w:val="auto"/>
        </w:rPr>
      </w:pPr>
      <w:r>
        <w:rPr>
          <w:color w:val="auto"/>
        </w:rPr>
        <w:fldChar w:fldCharType="begin"/>
      </w:r>
      <w:r>
        <w:rPr>
          <w:color w:val="auto"/>
        </w:rPr>
        <w:instrText xml:space="preserve"> HYPERLINK \l "_Toc12985" </w:instrText>
      </w:r>
      <w:r>
        <w:rPr>
          <w:color w:val="auto"/>
        </w:rPr>
        <w:fldChar w:fldCharType="separate"/>
      </w:r>
      <w:r>
        <w:rPr>
          <w:color w:val="auto"/>
        </w:rPr>
        <w:t>1.2 References</w:t>
      </w:r>
      <w:r>
        <w:rPr>
          <w:color w:val="auto"/>
        </w:rPr>
        <w:tab/>
      </w:r>
      <w:r>
        <w:rPr>
          <w:color w:val="auto"/>
        </w:rPr>
        <w:fldChar w:fldCharType="begin"/>
      </w:r>
      <w:r>
        <w:rPr>
          <w:color w:val="auto"/>
        </w:rPr>
        <w:instrText xml:space="preserve"> PAGEREF _Toc12985 \h </w:instrText>
      </w:r>
      <w:r>
        <w:rPr>
          <w:color w:val="auto"/>
        </w:rPr>
        <w:fldChar w:fldCharType="separate"/>
      </w:r>
      <w:r>
        <w:rPr>
          <w:color w:val="auto"/>
        </w:rPr>
        <w:t>6</w:t>
      </w:r>
      <w:r>
        <w:rPr>
          <w:color w:val="auto"/>
        </w:rPr>
        <w:fldChar w:fldCharType="end"/>
      </w:r>
      <w:r>
        <w:rPr>
          <w:color w:val="auto"/>
        </w:rPr>
        <w:fldChar w:fldCharType="end"/>
      </w:r>
    </w:p>
    <w:p w14:paraId="5B1610BF">
      <w:pPr>
        <w:pStyle w:val="17"/>
        <w:tabs>
          <w:tab w:val="right" w:leader="dot" w:pos="9360"/>
          <w:tab w:val="clear" w:pos="9406"/>
        </w:tabs>
        <w:rPr>
          <w:color w:val="auto"/>
        </w:rPr>
      </w:pPr>
      <w:r>
        <w:rPr>
          <w:color w:val="auto"/>
        </w:rPr>
        <w:fldChar w:fldCharType="begin"/>
      </w:r>
      <w:r>
        <w:rPr>
          <w:color w:val="auto"/>
        </w:rPr>
        <w:instrText xml:space="preserve"> HYPERLINK \l "_Toc9783" </w:instrText>
      </w:r>
      <w:r>
        <w:rPr>
          <w:color w:val="auto"/>
        </w:rPr>
        <w:fldChar w:fldCharType="separate"/>
      </w:r>
      <w:r>
        <w:rPr>
          <w:color w:val="auto"/>
        </w:rPr>
        <w:t>1.2.1 Normative References</w:t>
      </w:r>
      <w:r>
        <w:rPr>
          <w:color w:val="auto"/>
        </w:rPr>
        <w:tab/>
      </w:r>
      <w:r>
        <w:rPr>
          <w:color w:val="auto"/>
        </w:rPr>
        <w:fldChar w:fldCharType="begin"/>
      </w:r>
      <w:r>
        <w:rPr>
          <w:color w:val="auto"/>
        </w:rPr>
        <w:instrText xml:space="preserve"> PAGEREF _Toc9783 \h </w:instrText>
      </w:r>
      <w:r>
        <w:rPr>
          <w:color w:val="auto"/>
        </w:rPr>
        <w:fldChar w:fldCharType="separate"/>
      </w:r>
      <w:r>
        <w:rPr>
          <w:color w:val="auto"/>
        </w:rPr>
        <w:t>6</w:t>
      </w:r>
      <w:r>
        <w:rPr>
          <w:color w:val="auto"/>
        </w:rPr>
        <w:fldChar w:fldCharType="end"/>
      </w:r>
      <w:r>
        <w:rPr>
          <w:color w:val="auto"/>
        </w:rPr>
        <w:fldChar w:fldCharType="end"/>
      </w:r>
    </w:p>
    <w:p w14:paraId="73C43863">
      <w:pPr>
        <w:pStyle w:val="17"/>
        <w:tabs>
          <w:tab w:val="right" w:leader="dot" w:pos="9360"/>
          <w:tab w:val="clear" w:pos="9406"/>
        </w:tabs>
        <w:rPr>
          <w:color w:val="auto"/>
        </w:rPr>
      </w:pPr>
      <w:r>
        <w:rPr>
          <w:color w:val="auto"/>
        </w:rPr>
        <w:fldChar w:fldCharType="begin"/>
      </w:r>
      <w:r>
        <w:rPr>
          <w:color w:val="auto"/>
        </w:rPr>
        <w:instrText xml:space="preserve"> HYPERLINK \l "_Toc12891" </w:instrText>
      </w:r>
      <w:r>
        <w:rPr>
          <w:color w:val="auto"/>
        </w:rPr>
        <w:fldChar w:fldCharType="separate"/>
      </w:r>
      <w:r>
        <w:rPr>
          <w:color w:val="auto"/>
        </w:rPr>
        <w:t>1.2.2 Informative References</w:t>
      </w:r>
      <w:r>
        <w:rPr>
          <w:color w:val="auto"/>
        </w:rPr>
        <w:tab/>
      </w:r>
      <w:r>
        <w:rPr>
          <w:color w:val="auto"/>
        </w:rPr>
        <w:fldChar w:fldCharType="begin"/>
      </w:r>
      <w:r>
        <w:rPr>
          <w:color w:val="auto"/>
        </w:rPr>
        <w:instrText xml:space="preserve"> PAGEREF _Toc12891 \h </w:instrText>
      </w:r>
      <w:r>
        <w:rPr>
          <w:color w:val="auto"/>
        </w:rPr>
        <w:fldChar w:fldCharType="separate"/>
      </w:r>
      <w:r>
        <w:rPr>
          <w:color w:val="auto"/>
        </w:rPr>
        <w:t>6</w:t>
      </w:r>
      <w:r>
        <w:rPr>
          <w:color w:val="auto"/>
        </w:rPr>
        <w:fldChar w:fldCharType="end"/>
      </w:r>
      <w:r>
        <w:rPr>
          <w:color w:val="auto"/>
        </w:rPr>
        <w:fldChar w:fldCharType="end"/>
      </w:r>
    </w:p>
    <w:p w14:paraId="4A1D942C">
      <w:pPr>
        <w:pStyle w:val="29"/>
        <w:tabs>
          <w:tab w:val="right" w:leader="dot" w:pos="9360"/>
          <w:tab w:val="clear" w:pos="9689"/>
        </w:tabs>
        <w:rPr>
          <w:color w:val="auto"/>
        </w:rPr>
      </w:pPr>
      <w:r>
        <w:rPr>
          <w:color w:val="auto"/>
        </w:rPr>
        <w:fldChar w:fldCharType="begin"/>
      </w:r>
      <w:r>
        <w:rPr>
          <w:color w:val="auto"/>
        </w:rPr>
        <w:instrText xml:space="preserve"> HYPERLINK \l "_Toc16326" </w:instrText>
      </w:r>
      <w:r>
        <w:rPr>
          <w:color w:val="auto"/>
        </w:rPr>
        <w:fldChar w:fldCharType="separate"/>
      </w:r>
      <w:r>
        <w:rPr>
          <w:color w:val="auto"/>
        </w:rPr>
        <w:t xml:space="preserve">1.3 </w:t>
      </w:r>
      <w:r>
        <w:rPr>
          <w:rFonts w:hint="cs"/>
          <w:color w:val="auto"/>
          <w:cs/>
        </w:rPr>
        <w:t>Terms, Definitions and abbreviations</w:t>
      </w:r>
      <w:r>
        <w:rPr>
          <w:color w:val="auto"/>
        </w:rPr>
        <w:tab/>
      </w:r>
      <w:r>
        <w:rPr>
          <w:color w:val="auto"/>
        </w:rPr>
        <w:fldChar w:fldCharType="begin"/>
      </w:r>
      <w:r>
        <w:rPr>
          <w:color w:val="auto"/>
        </w:rPr>
        <w:instrText xml:space="preserve"> PAGEREF _Toc16326 \h </w:instrText>
      </w:r>
      <w:r>
        <w:rPr>
          <w:color w:val="auto"/>
        </w:rPr>
        <w:fldChar w:fldCharType="separate"/>
      </w:r>
      <w:r>
        <w:rPr>
          <w:color w:val="auto"/>
        </w:rPr>
        <w:t>7</w:t>
      </w:r>
      <w:r>
        <w:rPr>
          <w:color w:val="auto"/>
        </w:rPr>
        <w:fldChar w:fldCharType="end"/>
      </w:r>
      <w:r>
        <w:rPr>
          <w:color w:val="auto"/>
        </w:rPr>
        <w:fldChar w:fldCharType="end"/>
      </w:r>
    </w:p>
    <w:p w14:paraId="2459A5B6">
      <w:pPr>
        <w:pStyle w:val="17"/>
        <w:tabs>
          <w:tab w:val="right" w:leader="dot" w:pos="9360"/>
          <w:tab w:val="clear" w:pos="9406"/>
        </w:tabs>
        <w:rPr>
          <w:color w:val="auto"/>
        </w:rPr>
      </w:pPr>
      <w:r>
        <w:rPr>
          <w:color w:val="auto"/>
        </w:rPr>
        <w:fldChar w:fldCharType="begin"/>
      </w:r>
      <w:r>
        <w:rPr>
          <w:color w:val="auto"/>
        </w:rPr>
        <w:instrText xml:space="preserve"> HYPERLINK \l "_Toc4337" </w:instrText>
      </w:r>
      <w:r>
        <w:rPr>
          <w:color w:val="auto"/>
        </w:rPr>
        <w:fldChar w:fldCharType="separate"/>
      </w:r>
      <w:r>
        <w:rPr>
          <w:color w:val="auto"/>
        </w:rPr>
        <w:t xml:space="preserve">1.3.1 </w:t>
      </w:r>
      <w:r>
        <w:rPr>
          <w:rFonts w:hint="cs"/>
          <w:color w:val="auto"/>
          <w:cs/>
        </w:rPr>
        <w:t>Terms and definitions</w:t>
      </w:r>
      <w:r>
        <w:rPr>
          <w:color w:val="auto"/>
        </w:rPr>
        <w:tab/>
      </w:r>
      <w:r>
        <w:rPr>
          <w:color w:val="auto"/>
        </w:rPr>
        <w:fldChar w:fldCharType="begin"/>
      </w:r>
      <w:r>
        <w:rPr>
          <w:color w:val="auto"/>
        </w:rPr>
        <w:instrText xml:space="preserve"> PAGEREF _Toc4337 \h </w:instrText>
      </w:r>
      <w:r>
        <w:rPr>
          <w:color w:val="auto"/>
        </w:rPr>
        <w:fldChar w:fldCharType="separate"/>
      </w:r>
      <w:r>
        <w:rPr>
          <w:color w:val="auto"/>
        </w:rPr>
        <w:t>7</w:t>
      </w:r>
      <w:r>
        <w:rPr>
          <w:color w:val="auto"/>
        </w:rPr>
        <w:fldChar w:fldCharType="end"/>
      </w:r>
      <w:r>
        <w:rPr>
          <w:color w:val="auto"/>
        </w:rPr>
        <w:fldChar w:fldCharType="end"/>
      </w:r>
    </w:p>
    <w:p w14:paraId="61ED1F38">
      <w:pPr>
        <w:pStyle w:val="17"/>
        <w:tabs>
          <w:tab w:val="right" w:leader="dot" w:pos="9360"/>
          <w:tab w:val="clear" w:pos="9406"/>
        </w:tabs>
        <w:rPr>
          <w:color w:val="auto"/>
        </w:rPr>
      </w:pPr>
      <w:r>
        <w:rPr>
          <w:color w:val="auto"/>
        </w:rPr>
        <w:fldChar w:fldCharType="begin"/>
      </w:r>
      <w:r>
        <w:rPr>
          <w:color w:val="auto"/>
        </w:rPr>
        <w:instrText xml:space="preserve"> HYPERLINK \l "_Toc17501" </w:instrText>
      </w:r>
      <w:r>
        <w:rPr>
          <w:color w:val="auto"/>
        </w:rPr>
        <w:fldChar w:fldCharType="separate"/>
      </w:r>
      <w:r>
        <w:rPr>
          <w:color w:val="auto"/>
        </w:rPr>
        <w:t>1.3.2 Acronyms</w:t>
      </w:r>
      <w:r>
        <w:rPr>
          <w:color w:val="auto"/>
        </w:rPr>
        <w:tab/>
      </w:r>
      <w:r>
        <w:rPr>
          <w:color w:val="auto"/>
        </w:rPr>
        <w:fldChar w:fldCharType="begin"/>
      </w:r>
      <w:r>
        <w:rPr>
          <w:color w:val="auto"/>
        </w:rPr>
        <w:instrText xml:space="preserve"> PAGEREF _Toc17501 \h </w:instrText>
      </w:r>
      <w:r>
        <w:rPr>
          <w:color w:val="auto"/>
        </w:rPr>
        <w:fldChar w:fldCharType="separate"/>
      </w:r>
      <w:r>
        <w:rPr>
          <w:color w:val="auto"/>
        </w:rPr>
        <w:t>9</w:t>
      </w:r>
      <w:r>
        <w:rPr>
          <w:color w:val="auto"/>
        </w:rPr>
        <w:fldChar w:fldCharType="end"/>
      </w:r>
      <w:r>
        <w:rPr>
          <w:color w:val="auto"/>
        </w:rPr>
        <w:fldChar w:fldCharType="end"/>
      </w:r>
    </w:p>
    <w:p w14:paraId="3EA43618">
      <w:pPr>
        <w:pStyle w:val="29"/>
        <w:tabs>
          <w:tab w:val="right" w:leader="dot" w:pos="9360"/>
          <w:tab w:val="clear" w:pos="9689"/>
        </w:tabs>
        <w:rPr>
          <w:color w:val="auto"/>
        </w:rPr>
      </w:pPr>
      <w:r>
        <w:rPr>
          <w:color w:val="auto"/>
        </w:rPr>
        <w:fldChar w:fldCharType="begin"/>
      </w:r>
      <w:r>
        <w:rPr>
          <w:color w:val="auto"/>
        </w:rPr>
        <w:instrText xml:space="preserve"> HYPERLINK \l "_Toc15294" </w:instrText>
      </w:r>
      <w:r>
        <w:rPr>
          <w:color w:val="auto"/>
        </w:rPr>
        <w:fldChar w:fldCharType="separate"/>
      </w:r>
      <w:r>
        <w:rPr>
          <w:color w:val="auto"/>
        </w:rPr>
        <w:t xml:space="preserve">1.4 </w:t>
      </w:r>
      <w:r>
        <w:rPr>
          <w:rFonts w:hint="cs"/>
          <w:color w:val="auto"/>
          <w:cs/>
        </w:rPr>
        <w:t>Product Specification metadata</w:t>
      </w:r>
      <w:r>
        <w:rPr>
          <w:color w:val="auto"/>
        </w:rPr>
        <w:tab/>
      </w:r>
      <w:r>
        <w:rPr>
          <w:color w:val="auto"/>
        </w:rPr>
        <w:fldChar w:fldCharType="begin"/>
      </w:r>
      <w:r>
        <w:rPr>
          <w:color w:val="auto"/>
        </w:rPr>
        <w:instrText xml:space="preserve"> PAGEREF _Toc15294 \h </w:instrText>
      </w:r>
      <w:r>
        <w:rPr>
          <w:color w:val="auto"/>
        </w:rPr>
        <w:fldChar w:fldCharType="separate"/>
      </w:r>
      <w:r>
        <w:rPr>
          <w:color w:val="auto"/>
        </w:rPr>
        <w:t>9</w:t>
      </w:r>
      <w:r>
        <w:rPr>
          <w:color w:val="auto"/>
        </w:rPr>
        <w:fldChar w:fldCharType="end"/>
      </w:r>
      <w:r>
        <w:rPr>
          <w:color w:val="auto"/>
        </w:rPr>
        <w:fldChar w:fldCharType="end"/>
      </w:r>
    </w:p>
    <w:p w14:paraId="517DA3E4">
      <w:pPr>
        <w:pStyle w:val="17"/>
        <w:tabs>
          <w:tab w:val="right" w:leader="dot" w:pos="9360"/>
          <w:tab w:val="clear" w:pos="9406"/>
        </w:tabs>
        <w:rPr>
          <w:color w:val="auto"/>
        </w:rPr>
      </w:pPr>
      <w:r>
        <w:rPr>
          <w:color w:val="auto"/>
        </w:rPr>
        <w:fldChar w:fldCharType="begin"/>
      </w:r>
      <w:r>
        <w:rPr>
          <w:color w:val="auto"/>
        </w:rPr>
        <w:instrText xml:space="preserve"> HYPERLINK \l "_Toc19808" </w:instrText>
      </w:r>
      <w:r>
        <w:rPr>
          <w:color w:val="auto"/>
        </w:rPr>
        <w:fldChar w:fldCharType="separate"/>
      </w:r>
      <w:r>
        <w:rPr>
          <w:color w:val="auto"/>
        </w:rPr>
        <w:t>1.4.1 IALA Product Specification Maintenance</w:t>
      </w:r>
      <w:r>
        <w:rPr>
          <w:color w:val="auto"/>
        </w:rPr>
        <w:tab/>
      </w:r>
      <w:r>
        <w:rPr>
          <w:color w:val="auto"/>
        </w:rPr>
        <w:fldChar w:fldCharType="begin"/>
      </w:r>
      <w:r>
        <w:rPr>
          <w:color w:val="auto"/>
        </w:rPr>
        <w:instrText xml:space="preserve"> PAGEREF _Toc19808 \h </w:instrText>
      </w:r>
      <w:r>
        <w:rPr>
          <w:color w:val="auto"/>
        </w:rPr>
        <w:fldChar w:fldCharType="separate"/>
      </w:r>
      <w:r>
        <w:rPr>
          <w:color w:val="auto"/>
        </w:rPr>
        <w:t>10</w:t>
      </w:r>
      <w:r>
        <w:rPr>
          <w:color w:val="auto"/>
        </w:rPr>
        <w:fldChar w:fldCharType="end"/>
      </w:r>
      <w:r>
        <w:rPr>
          <w:color w:val="auto"/>
        </w:rPr>
        <w:fldChar w:fldCharType="end"/>
      </w:r>
    </w:p>
    <w:p w14:paraId="4D3E6383">
      <w:pPr>
        <w:pStyle w:val="22"/>
        <w:tabs>
          <w:tab w:val="right" w:leader="dot" w:pos="9360"/>
          <w:tab w:val="clear" w:pos="9972"/>
        </w:tabs>
        <w:rPr>
          <w:color w:val="auto"/>
        </w:rPr>
      </w:pPr>
      <w:r>
        <w:rPr>
          <w:color w:val="auto"/>
        </w:rPr>
        <w:fldChar w:fldCharType="begin"/>
      </w:r>
      <w:r>
        <w:rPr>
          <w:color w:val="auto"/>
        </w:rPr>
        <w:instrText xml:space="preserve"> HYPERLINK \l "_Toc27418" </w:instrText>
      </w:r>
      <w:r>
        <w:rPr>
          <w:color w:val="auto"/>
        </w:rPr>
        <w:fldChar w:fldCharType="separate"/>
      </w:r>
      <w:r>
        <w:rPr>
          <w:color w:val="auto"/>
        </w:rPr>
        <w:t>2 Specification Scope</w:t>
      </w:r>
      <w:r>
        <w:rPr>
          <w:color w:val="auto"/>
        </w:rPr>
        <w:tab/>
      </w:r>
      <w:r>
        <w:rPr>
          <w:color w:val="auto"/>
        </w:rPr>
        <w:fldChar w:fldCharType="begin"/>
      </w:r>
      <w:r>
        <w:rPr>
          <w:color w:val="auto"/>
        </w:rPr>
        <w:instrText xml:space="preserve"> PAGEREF _Toc27418 \h </w:instrText>
      </w:r>
      <w:r>
        <w:rPr>
          <w:color w:val="auto"/>
        </w:rPr>
        <w:fldChar w:fldCharType="separate"/>
      </w:r>
      <w:r>
        <w:rPr>
          <w:color w:val="auto"/>
        </w:rPr>
        <w:t>11</w:t>
      </w:r>
      <w:r>
        <w:rPr>
          <w:color w:val="auto"/>
        </w:rPr>
        <w:fldChar w:fldCharType="end"/>
      </w:r>
      <w:r>
        <w:rPr>
          <w:color w:val="auto"/>
        </w:rPr>
        <w:fldChar w:fldCharType="end"/>
      </w:r>
    </w:p>
    <w:p w14:paraId="4E21DF70">
      <w:pPr>
        <w:pStyle w:val="22"/>
        <w:tabs>
          <w:tab w:val="right" w:leader="dot" w:pos="9360"/>
          <w:tab w:val="clear" w:pos="9972"/>
        </w:tabs>
        <w:rPr>
          <w:color w:val="auto"/>
        </w:rPr>
      </w:pPr>
      <w:r>
        <w:rPr>
          <w:color w:val="auto"/>
        </w:rPr>
        <w:fldChar w:fldCharType="begin"/>
      </w:r>
      <w:r>
        <w:rPr>
          <w:color w:val="auto"/>
        </w:rPr>
        <w:instrText xml:space="preserve"> HYPERLINK \l "_Toc11328" </w:instrText>
      </w:r>
      <w:r>
        <w:rPr>
          <w:color w:val="auto"/>
        </w:rPr>
        <w:fldChar w:fldCharType="separate"/>
      </w:r>
      <w:r>
        <w:rPr>
          <w:color w:val="auto"/>
        </w:rPr>
        <w:t>3 Data Product Identification</w:t>
      </w:r>
      <w:r>
        <w:rPr>
          <w:color w:val="auto"/>
        </w:rPr>
        <w:tab/>
      </w:r>
      <w:r>
        <w:rPr>
          <w:color w:val="auto"/>
        </w:rPr>
        <w:fldChar w:fldCharType="begin"/>
      </w:r>
      <w:r>
        <w:rPr>
          <w:color w:val="auto"/>
        </w:rPr>
        <w:instrText xml:space="preserve"> PAGEREF _Toc11328 \h </w:instrText>
      </w:r>
      <w:r>
        <w:rPr>
          <w:color w:val="auto"/>
        </w:rPr>
        <w:fldChar w:fldCharType="separate"/>
      </w:r>
      <w:r>
        <w:rPr>
          <w:color w:val="auto"/>
        </w:rPr>
        <w:t>11</w:t>
      </w:r>
      <w:r>
        <w:rPr>
          <w:color w:val="auto"/>
        </w:rPr>
        <w:fldChar w:fldCharType="end"/>
      </w:r>
      <w:r>
        <w:rPr>
          <w:color w:val="auto"/>
        </w:rPr>
        <w:fldChar w:fldCharType="end"/>
      </w:r>
    </w:p>
    <w:p w14:paraId="765DAF2F">
      <w:pPr>
        <w:pStyle w:val="22"/>
        <w:tabs>
          <w:tab w:val="right" w:leader="dot" w:pos="9360"/>
          <w:tab w:val="clear" w:pos="9972"/>
        </w:tabs>
        <w:rPr>
          <w:color w:val="auto"/>
        </w:rPr>
      </w:pPr>
      <w:r>
        <w:rPr>
          <w:color w:val="auto"/>
        </w:rPr>
        <w:fldChar w:fldCharType="begin"/>
      </w:r>
      <w:r>
        <w:rPr>
          <w:color w:val="auto"/>
        </w:rPr>
        <w:instrText xml:space="preserve"> HYPERLINK \l "_Toc9027" </w:instrText>
      </w:r>
      <w:r>
        <w:rPr>
          <w:color w:val="auto"/>
        </w:rPr>
        <w:fldChar w:fldCharType="separate"/>
      </w:r>
      <w:r>
        <w:rPr>
          <w:color w:val="auto"/>
        </w:rPr>
        <w:t>4 Data Content and structure</w:t>
      </w:r>
      <w:r>
        <w:rPr>
          <w:color w:val="auto"/>
        </w:rPr>
        <w:tab/>
      </w:r>
      <w:r>
        <w:rPr>
          <w:color w:val="auto"/>
        </w:rPr>
        <w:fldChar w:fldCharType="begin"/>
      </w:r>
      <w:r>
        <w:rPr>
          <w:color w:val="auto"/>
        </w:rPr>
        <w:instrText xml:space="preserve"> PAGEREF _Toc9027 \h </w:instrText>
      </w:r>
      <w:r>
        <w:rPr>
          <w:color w:val="auto"/>
        </w:rPr>
        <w:fldChar w:fldCharType="separate"/>
      </w:r>
      <w:r>
        <w:rPr>
          <w:color w:val="auto"/>
        </w:rPr>
        <w:t>12</w:t>
      </w:r>
      <w:r>
        <w:rPr>
          <w:color w:val="auto"/>
        </w:rPr>
        <w:fldChar w:fldCharType="end"/>
      </w:r>
      <w:r>
        <w:rPr>
          <w:color w:val="auto"/>
        </w:rPr>
        <w:fldChar w:fldCharType="end"/>
      </w:r>
    </w:p>
    <w:p w14:paraId="2CBA69DE">
      <w:pPr>
        <w:pStyle w:val="29"/>
        <w:tabs>
          <w:tab w:val="right" w:leader="dot" w:pos="9360"/>
          <w:tab w:val="clear" w:pos="9689"/>
        </w:tabs>
        <w:rPr>
          <w:color w:val="auto"/>
        </w:rPr>
      </w:pPr>
      <w:r>
        <w:rPr>
          <w:color w:val="auto"/>
        </w:rPr>
        <w:fldChar w:fldCharType="begin"/>
      </w:r>
      <w:r>
        <w:rPr>
          <w:color w:val="auto"/>
        </w:rPr>
        <w:instrText xml:space="preserve"> HYPERLINK \l "_Toc12937" </w:instrText>
      </w:r>
      <w:r>
        <w:rPr>
          <w:color w:val="auto"/>
        </w:rPr>
        <w:fldChar w:fldCharType="separate"/>
      </w:r>
      <w:r>
        <w:rPr>
          <w:color w:val="auto"/>
        </w:rPr>
        <w:t>4.1 Introduction</w:t>
      </w:r>
      <w:r>
        <w:rPr>
          <w:color w:val="auto"/>
        </w:rPr>
        <w:tab/>
      </w:r>
      <w:r>
        <w:rPr>
          <w:color w:val="auto"/>
        </w:rPr>
        <w:fldChar w:fldCharType="begin"/>
      </w:r>
      <w:r>
        <w:rPr>
          <w:color w:val="auto"/>
        </w:rPr>
        <w:instrText xml:space="preserve"> PAGEREF _Toc12937 \h </w:instrText>
      </w:r>
      <w:r>
        <w:rPr>
          <w:color w:val="auto"/>
        </w:rPr>
        <w:fldChar w:fldCharType="separate"/>
      </w:r>
      <w:r>
        <w:rPr>
          <w:color w:val="auto"/>
        </w:rPr>
        <w:t>12</w:t>
      </w:r>
      <w:r>
        <w:rPr>
          <w:color w:val="auto"/>
        </w:rPr>
        <w:fldChar w:fldCharType="end"/>
      </w:r>
      <w:r>
        <w:rPr>
          <w:color w:val="auto"/>
        </w:rPr>
        <w:fldChar w:fldCharType="end"/>
      </w:r>
    </w:p>
    <w:p w14:paraId="09A99B42">
      <w:pPr>
        <w:pStyle w:val="29"/>
        <w:tabs>
          <w:tab w:val="right" w:leader="dot" w:pos="9360"/>
          <w:tab w:val="clear" w:pos="9689"/>
        </w:tabs>
        <w:rPr>
          <w:color w:val="auto"/>
        </w:rPr>
      </w:pPr>
      <w:r>
        <w:rPr>
          <w:color w:val="auto"/>
        </w:rPr>
        <w:fldChar w:fldCharType="begin"/>
      </w:r>
      <w:r>
        <w:rPr>
          <w:color w:val="auto"/>
        </w:rPr>
        <w:instrText xml:space="preserve"> HYPERLINK \l "_Toc31926" </w:instrText>
      </w:r>
      <w:r>
        <w:rPr>
          <w:color w:val="auto"/>
        </w:rPr>
        <w:fldChar w:fldCharType="separate"/>
      </w:r>
      <w:r>
        <w:rPr>
          <w:color w:val="auto"/>
        </w:rPr>
        <w:t>4.2 Application Schema</w:t>
      </w:r>
      <w:r>
        <w:rPr>
          <w:color w:val="auto"/>
        </w:rPr>
        <w:tab/>
      </w:r>
      <w:r>
        <w:rPr>
          <w:color w:val="auto"/>
        </w:rPr>
        <w:fldChar w:fldCharType="begin"/>
      </w:r>
      <w:r>
        <w:rPr>
          <w:color w:val="auto"/>
        </w:rPr>
        <w:instrText xml:space="preserve"> PAGEREF _Toc31926 \h </w:instrText>
      </w:r>
      <w:r>
        <w:rPr>
          <w:color w:val="auto"/>
        </w:rPr>
        <w:fldChar w:fldCharType="separate"/>
      </w:r>
      <w:r>
        <w:rPr>
          <w:color w:val="auto"/>
        </w:rPr>
        <w:t>12</w:t>
      </w:r>
      <w:r>
        <w:rPr>
          <w:color w:val="auto"/>
        </w:rPr>
        <w:fldChar w:fldCharType="end"/>
      </w:r>
      <w:r>
        <w:rPr>
          <w:color w:val="auto"/>
        </w:rPr>
        <w:fldChar w:fldCharType="end"/>
      </w:r>
    </w:p>
    <w:p w14:paraId="7B8D6DBA">
      <w:pPr>
        <w:pStyle w:val="29"/>
        <w:tabs>
          <w:tab w:val="right" w:leader="dot" w:pos="9360"/>
          <w:tab w:val="clear" w:pos="9689"/>
        </w:tabs>
        <w:rPr>
          <w:color w:val="auto"/>
        </w:rPr>
      </w:pPr>
      <w:r>
        <w:rPr>
          <w:color w:val="auto"/>
        </w:rPr>
        <w:fldChar w:fldCharType="begin"/>
      </w:r>
      <w:r>
        <w:rPr>
          <w:color w:val="auto"/>
        </w:rPr>
        <w:instrText xml:space="preserve"> HYPERLINK \l "_Toc30564" </w:instrText>
      </w:r>
      <w:r>
        <w:rPr>
          <w:color w:val="auto"/>
        </w:rPr>
        <w:fldChar w:fldCharType="separate"/>
      </w:r>
      <w:r>
        <w:rPr>
          <w:color w:val="auto"/>
        </w:rPr>
        <w:t>4.3 Meta features application schema</w:t>
      </w:r>
      <w:r>
        <w:rPr>
          <w:color w:val="auto"/>
        </w:rPr>
        <w:tab/>
      </w:r>
      <w:r>
        <w:rPr>
          <w:color w:val="auto"/>
        </w:rPr>
        <w:fldChar w:fldCharType="begin"/>
      </w:r>
      <w:r>
        <w:rPr>
          <w:color w:val="auto"/>
        </w:rPr>
        <w:instrText xml:space="preserve"> PAGEREF _Toc30564 \h </w:instrText>
      </w:r>
      <w:r>
        <w:rPr>
          <w:color w:val="auto"/>
        </w:rPr>
        <w:fldChar w:fldCharType="separate"/>
      </w:r>
      <w:r>
        <w:rPr>
          <w:color w:val="auto"/>
        </w:rPr>
        <w:t>15</w:t>
      </w:r>
      <w:r>
        <w:rPr>
          <w:color w:val="auto"/>
        </w:rPr>
        <w:fldChar w:fldCharType="end"/>
      </w:r>
      <w:r>
        <w:rPr>
          <w:color w:val="auto"/>
        </w:rPr>
        <w:fldChar w:fldCharType="end"/>
      </w:r>
    </w:p>
    <w:p w14:paraId="61FF1B54">
      <w:pPr>
        <w:pStyle w:val="29"/>
        <w:tabs>
          <w:tab w:val="right" w:leader="dot" w:pos="9360"/>
          <w:tab w:val="clear" w:pos="9689"/>
        </w:tabs>
        <w:rPr>
          <w:color w:val="auto"/>
        </w:rPr>
      </w:pPr>
      <w:r>
        <w:rPr>
          <w:color w:val="auto"/>
        </w:rPr>
        <w:fldChar w:fldCharType="begin"/>
      </w:r>
      <w:r>
        <w:rPr>
          <w:color w:val="auto"/>
        </w:rPr>
        <w:instrText xml:space="preserve"> HYPERLINK \l "_Toc30764" </w:instrText>
      </w:r>
      <w:r>
        <w:rPr>
          <w:color w:val="auto"/>
        </w:rPr>
        <w:fldChar w:fldCharType="separate"/>
      </w:r>
      <w:r>
        <w:rPr>
          <w:color w:val="auto"/>
        </w:rPr>
        <w:t>4.4 Feature Catalogue</w:t>
      </w:r>
      <w:r>
        <w:rPr>
          <w:color w:val="auto"/>
        </w:rPr>
        <w:tab/>
      </w:r>
      <w:r>
        <w:rPr>
          <w:color w:val="auto"/>
        </w:rPr>
        <w:fldChar w:fldCharType="begin"/>
      </w:r>
      <w:r>
        <w:rPr>
          <w:color w:val="auto"/>
        </w:rPr>
        <w:instrText xml:space="preserve"> PAGEREF _Toc30764 \h </w:instrText>
      </w:r>
      <w:r>
        <w:rPr>
          <w:color w:val="auto"/>
        </w:rPr>
        <w:fldChar w:fldCharType="separate"/>
      </w:r>
      <w:r>
        <w:rPr>
          <w:color w:val="auto"/>
        </w:rPr>
        <w:t>16</w:t>
      </w:r>
      <w:r>
        <w:rPr>
          <w:color w:val="auto"/>
        </w:rPr>
        <w:fldChar w:fldCharType="end"/>
      </w:r>
      <w:r>
        <w:rPr>
          <w:color w:val="auto"/>
        </w:rPr>
        <w:fldChar w:fldCharType="end"/>
      </w:r>
    </w:p>
    <w:p w14:paraId="09D721EE">
      <w:pPr>
        <w:pStyle w:val="29"/>
        <w:tabs>
          <w:tab w:val="right" w:leader="dot" w:pos="9360"/>
          <w:tab w:val="clear" w:pos="9689"/>
        </w:tabs>
        <w:rPr>
          <w:color w:val="auto"/>
        </w:rPr>
      </w:pPr>
      <w:r>
        <w:rPr>
          <w:color w:val="auto"/>
        </w:rPr>
        <w:fldChar w:fldCharType="begin"/>
      </w:r>
      <w:r>
        <w:rPr>
          <w:color w:val="auto"/>
        </w:rPr>
        <w:instrText xml:space="preserve"> HYPERLINK \l "_Toc28172" </w:instrText>
      </w:r>
      <w:r>
        <w:rPr>
          <w:color w:val="auto"/>
        </w:rPr>
        <w:fldChar w:fldCharType="separate"/>
      </w:r>
      <w:r>
        <w:rPr>
          <w:color w:val="auto"/>
          <w:szCs w:val="23"/>
          <w:lang w:val="en-CA"/>
        </w:rPr>
        <w:t xml:space="preserve">4.5 </w:t>
      </w:r>
      <w:r>
        <w:rPr>
          <w:color w:val="auto"/>
        </w:rPr>
        <w:t>Feature Types and Feature Instances</w:t>
      </w:r>
      <w:r>
        <w:rPr>
          <w:color w:val="auto"/>
        </w:rPr>
        <w:tab/>
      </w:r>
      <w:r>
        <w:rPr>
          <w:color w:val="auto"/>
        </w:rPr>
        <w:fldChar w:fldCharType="begin"/>
      </w:r>
      <w:r>
        <w:rPr>
          <w:color w:val="auto"/>
        </w:rPr>
        <w:instrText xml:space="preserve"> PAGEREF _Toc28172 \h </w:instrText>
      </w:r>
      <w:r>
        <w:rPr>
          <w:color w:val="auto"/>
        </w:rPr>
        <w:fldChar w:fldCharType="separate"/>
      </w:r>
      <w:r>
        <w:rPr>
          <w:color w:val="auto"/>
        </w:rPr>
        <w:t>17</w:t>
      </w:r>
      <w:r>
        <w:rPr>
          <w:color w:val="auto"/>
        </w:rPr>
        <w:fldChar w:fldCharType="end"/>
      </w:r>
      <w:r>
        <w:rPr>
          <w:color w:val="auto"/>
        </w:rPr>
        <w:fldChar w:fldCharType="end"/>
      </w:r>
    </w:p>
    <w:p w14:paraId="2688D3EF">
      <w:pPr>
        <w:pStyle w:val="17"/>
        <w:tabs>
          <w:tab w:val="right" w:leader="dot" w:pos="9360"/>
          <w:tab w:val="clear" w:pos="9406"/>
        </w:tabs>
        <w:rPr>
          <w:color w:val="auto"/>
        </w:rPr>
      </w:pPr>
      <w:r>
        <w:rPr>
          <w:color w:val="auto"/>
        </w:rPr>
        <w:fldChar w:fldCharType="begin"/>
      </w:r>
      <w:r>
        <w:rPr>
          <w:color w:val="auto"/>
        </w:rPr>
        <w:instrText xml:space="preserve"> HYPERLINK \l "_Toc950" </w:instrText>
      </w:r>
      <w:r>
        <w:rPr>
          <w:color w:val="auto"/>
        </w:rPr>
        <w:fldChar w:fldCharType="separate"/>
      </w:r>
      <w:r>
        <w:rPr>
          <w:color w:val="auto"/>
        </w:rPr>
        <w:t>4.5.1 Meta</w:t>
      </w:r>
      <w:r>
        <w:rPr>
          <w:color w:val="auto"/>
        </w:rPr>
        <w:tab/>
      </w:r>
      <w:r>
        <w:rPr>
          <w:color w:val="auto"/>
        </w:rPr>
        <w:fldChar w:fldCharType="begin"/>
      </w:r>
      <w:r>
        <w:rPr>
          <w:color w:val="auto"/>
        </w:rPr>
        <w:instrText xml:space="preserve"> PAGEREF _Toc950 \h </w:instrText>
      </w:r>
      <w:r>
        <w:rPr>
          <w:color w:val="auto"/>
        </w:rPr>
        <w:fldChar w:fldCharType="separate"/>
      </w:r>
      <w:r>
        <w:rPr>
          <w:color w:val="auto"/>
        </w:rPr>
        <w:t>17</w:t>
      </w:r>
      <w:r>
        <w:rPr>
          <w:color w:val="auto"/>
        </w:rPr>
        <w:fldChar w:fldCharType="end"/>
      </w:r>
      <w:r>
        <w:rPr>
          <w:color w:val="auto"/>
        </w:rPr>
        <w:fldChar w:fldCharType="end"/>
      </w:r>
    </w:p>
    <w:p w14:paraId="3AA51681">
      <w:pPr>
        <w:pStyle w:val="17"/>
        <w:tabs>
          <w:tab w:val="right" w:leader="dot" w:pos="9360"/>
          <w:tab w:val="clear" w:pos="9406"/>
        </w:tabs>
        <w:rPr>
          <w:color w:val="auto"/>
        </w:rPr>
      </w:pPr>
      <w:r>
        <w:rPr>
          <w:color w:val="auto"/>
        </w:rPr>
        <w:fldChar w:fldCharType="begin"/>
      </w:r>
      <w:r>
        <w:rPr>
          <w:color w:val="auto"/>
        </w:rPr>
        <w:instrText xml:space="preserve"> HYPERLINK \l "_Toc32007" </w:instrText>
      </w:r>
      <w:r>
        <w:rPr>
          <w:color w:val="auto"/>
        </w:rPr>
        <w:fldChar w:fldCharType="separate"/>
      </w:r>
      <w:r>
        <w:rPr>
          <w:color w:val="auto"/>
        </w:rPr>
        <w:t>4.5.2 Feature Relationship</w:t>
      </w:r>
      <w:r>
        <w:rPr>
          <w:color w:val="auto"/>
        </w:rPr>
        <w:tab/>
      </w:r>
      <w:r>
        <w:rPr>
          <w:color w:val="auto"/>
        </w:rPr>
        <w:fldChar w:fldCharType="begin"/>
      </w:r>
      <w:r>
        <w:rPr>
          <w:color w:val="auto"/>
        </w:rPr>
        <w:instrText xml:space="preserve"> PAGEREF _Toc32007 \h </w:instrText>
      </w:r>
      <w:r>
        <w:rPr>
          <w:color w:val="auto"/>
        </w:rPr>
        <w:fldChar w:fldCharType="separate"/>
      </w:r>
      <w:r>
        <w:rPr>
          <w:color w:val="auto"/>
        </w:rPr>
        <w:t>17</w:t>
      </w:r>
      <w:r>
        <w:rPr>
          <w:color w:val="auto"/>
        </w:rPr>
        <w:fldChar w:fldCharType="end"/>
      </w:r>
      <w:r>
        <w:rPr>
          <w:color w:val="auto"/>
        </w:rPr>
        <w:fldChar w:fldCharType="end"/>
      </w:r>
    </w:p>
    <w:p w14:paraId="55496086">
      <w:pPr>
        <w:pStyle w:val="17"/>
        <w:tabs>
          <w:tab w:val="right" w:leader="dot" w:pos="9360"/>
          <w:tab w:val="clear" w:pos="9406"/>
        </w:tabs>
        <w:rPr>
          <w:color w:val="auto"/>
        </w:rPr>
      </w:pPr>
      <w:r>
        <w:rPr>
          <w:color w:val="auto"/>
        </w:rPr>
        <w:fldChar w:fldCharType="begin"/>
      </w:r>
      <w:r>
        <w:rPr>
          <w:color w:val="auto"/>
        </w:rPr>
        <w:instrText xml:space="preserve"> HYPERLINK \l "_Toc16786" </w:instrText>
      </w:r>
      <w:r>
        <w:rPr>
          <w:color w:val="auto"/>
        </w:rPr>
        <w:fldChar w:fldCharType="separate"/>
      </w:r>
      <w:r>
        <w:rPr>
          <w:color w:val="auto"/>
        </w:rPr>
        <w:t>4.5.3 Information Types</w:t>
      </w:r>
      <w:r>
        <w:rPr>
          <w:color w:val="auto"/>
        </w:rPr>
        <w:tab/>
      </w:r>
      <w:r>
        <w:rPr>
          <w:color w:val="auto"/>
        </w:rPr>
        <w:fldChar w:fldCharType="begin"/>
      </w:r>
      <w:r>
        <w:rPr>
          <w:color w:val="auto"/>
        </w:rPr>
        <w:instrText xml:space="preserve"> PAGEREF _Toc16786 \h </w:instrText>
      </w:r>
      <w:r>
        <w:rPr>
          <w:color w:val="auto"/>
        </w:rPr>
        <w:fldChar w:fldCharType="separate"/>
      </w:r>
      <w:r>
        <w:rPr>
          <w:color w:val="auto"/>
        </w:rPr>
        <w:t>17</w:t>
      </w:r>
      <w:r>
        <w:rPr>
          <w:color w:val="auto"/>
        </w:rPr>
        <w:fldChar w:fldCharType="end"/>
      </w:r>
      <w:r>
        <w:rPr>
          <w:color w:val="auto"/>
        </w:rPr>
        <w:fldChar w:fldCharType="end"/>
      </w:r>
    </w:p>
    <w:p w14:paraId="3CBC7B17">
      <w:pPr>
        <w:pStyle w:val="17"/>
        <w:tabs>
          <w:tab w:val="right" w:leader="dot" w:pos="9360"/>
          <w:tab w:val="clear" w:pos="9406"/>
        </w:tabs>
        <w:rPr>
          <w:color w:val="auto"/>
        </w:rPr>
      </w:pPr>
      <w:r>
        <w:rPr>
          <w:color w:val="auto"/>
        </w:rPr>
        <w:fldChar w:fldCharType="begin"/>
      </w:r>
      <w:r>
        <w:rPr>
          <w:color w:val="auto"/>
        </w:rPr>
        <w:instrText xml:space="preserve"> HYPERLINK \l "_Toc1068" </w:instrText>
      </w:r>
      <w:r>
        <w:rPr>
          <w:color w:val="auto"/>
        </w:rPr>
        <w:fldChar w:fldCharType="separate"/>
      </w:r>
      <w:r>
        <w:rPr>
          <w:color w:val="auto"/>
        </w:rPr>
        <w:t>4.5.4 Attributes</w:t>
      </w:r>
      <w:r>
        <w:rPr>
          <w:color w:val="auto"/>
        </w:rPr>
        <w:tab/>
      </w:r>
      <w:r>
        <w:rPr>
          <w:color w:val="auto"/>
        </w:rPr>
        <w:fldChar w:fldCharType="begin"/>
      </w:r>
      <w:r>
        <w:rPr>
          <w:color w:val="auto"/>
        </w:rPr>
        <w:instrText xml:space="preserve"> PAGEREF _Toc1068 \h </w:instrText>
      </w:r>
      <w:r>
        <w:rPr>
          <w:color w:val="auto"/>
        </w:rPr>
        <w:fldChar w:fldCharType="separate"/>
      </w:r>
      <w:r>
        <w:rPr>
          <w:color w:val="auto"/>
        </w:rPr>
        <w:t>18</w:t>
      </w:r>
      <w:r>
        <w:rPr>
          <w:color w:val="auto"/>
        </w:rPr>
        <w:fldChar w:fldCharType="end"/>
      </w:r>
      <w:r>
        <w:rPr>
          <w:color w:val="auto"/>
        </w:rPr>
        <w:fldChar w:fldCharType="end"/>
      </w:r>
    </w:p>
    <w:p w14:paraId="252FCD47">
      <w:pPr>
        <w:pStyle w:val="29"/>
        <w:tabs>
          <w:tab w:val="right" w:leader="dot" w:pos="9360"/>
          <w:tab w:val="clear" w:pos="9689"/>
        </w:tabs>
        <w:rPr>
          <w:color w:val="auto"/>
        </w:rPr>
      </w:pPr>
      <w:r>
        <w:rPr>
          <w:color w:val="auto"/>
        </w:rPr>
        <w:fldChar w:fldCharType="begin"/>
      </w:r>
      <w:r>
        <w:rPr>
          <w:color w:val="auto"/>
        </w:rPr>
        <w:instrText xml:space="preserve"> HYPERLINK \l "_Toc26270" </w:instrText>
      </w:r>
      <w:r>
        <w:rPr>
          <w:color w:val="auto"/>
        </w:rPr>
        <w:fldChar w:fldCharType="separate"/>
      </w:r>
      <w:r>
        <w:rPr>
          <w:color w:val="auto"/>
        </w:rPr>
        <w:t>4.6 Units of Measure</w:t>
      </w:r>
      <w:r>
        <w:rPr>
          <w:color w:val="auto"/>
        </w:rPr>
        <w:tab/>
      </w:r>
      <w:r>
        <w:rPr>
          <w:color w:val="auto"/>
        </w:rPr>
        <w:fldChar w:fldCharType="begin"/>
      </w:r>
      <w:r>
        <w:rPr>
          <w:color w:val="auto"/>
        </w:rPr>
        <w:instrText xml:space="preserve"> PAGEREF _Toc26270 \h </w:instrText>
      </w:r>
      <w:r>
        <w:rPr>
          <w:color w:val="auto"/>
        </w:rPr>
        <w:fldChar w:fldCharType="separate"/>
      </w:r>
      <w:r>
        <w:rPr>
          <w:color w:val="auto"/>
        </w:rPr>
        <w:t>19</w:t>
      </w:r>
      <w:r>
        <w:rPr>
          <w:color w:val="auto"/>
        </w:rPr>
        <w:fldChar w:fldCharType="end"/>
      </w:r>
      <w:r>
        <w:rPr>
          <w:color w:val="auto"/>
        </w:rPr>
        <w:fldChar w:fldCharType="end"/>
      </w:r>
    </w:p>
    <w:p w14:paraId="3D0A66D2">
      <w:pPr>
        <w:pStyle w:val="29"/>
        <w:tabs>
          <w:tab w:val="right" w:leader="dot" w:pos="9360"/>
          <w:tab w:val="clear" w:pos="9689"/>
        </w:tabs>
        <w:rPr>
          <w:color w:val="auto"/>
        </w:rPr>
      </w:pPr>
      <w:r>
        <w:rPr>
          <w:color w:val="auto"/>
        </w:rPr>
        <w:fldChar w:fldCharType="begin"/>
      </w:r>
      <w:r>
        <w:rPr>
          <w:color w:val="auto"/>
        </w:rPr>
        <w:instrText xml:space="preserve"> HYPERLINK \l "_Toc28594" </w:instrText>
      </w:r>
      <w:r>
        <w:rPr>
          <w:color w:val="auto"/>
        </w:rPr>
        <w:fldChar w:fldCharType="separate"/>
      </w:r>
      <w:r>
        <w:rPr>
          <w:color w:val="auto"/>
        </w:rPr>
        <w:t>4.7 Geometry</w:t>
      </w:r>
      <w:r>
        <w:rPr>
          <w:color w:val="auto"/>
        </w:rPr>
        <w:tab/>
      </w:r>
      <w:r>
        <w:rPr>
          <w:color w:val="auto"/>
        </w:rPr>
        <w:fldChar w:fldCharType="begin"/>
      </w:r>
      <w:r>
        <w:rPr>
          <w:color w:val="auto"/>
        </w:rPr>
        <w:instrText xml:space="preserve"> PAGEREF _Toc28594 \h </w:instrText>
      </w:r>
      <w:r>
        <w:rPr>
          <w:color w:val="auto"/>
        </w:rPr>
        <w:fldChar w:fldCharType="separate"/>
      </w:r>
      <w:r>
        <w:rPr>
          <w:color w:val="auto"/>
        </w:rPr>
        <w:t>19</w:t>
      </w:r>
      <w:r>
        <w:rPr>
          <w:color w:val="auto"/>
        </w:rPr>
        <w:fldChar w:fldCharType="end"/>
      </w:r>
      <w:r>
        <w:rPr>
          <w:color w:val="auto"/>
        </w:rPr>
        <w:fldChar w:fldCharType="end"/>
      </w:r>
    </w:p>
    <w:p w14:paraId="3A52E8F6">
      <w:pPr>
        <w:pStyle w:val="22"/>
        <w:tabs>
          <w:tab w:val="right" w:leader="dot" w:pos="9360"/>
          <w:tab w:val="clear" w:pos="9972"/>
        </w:tabs>
        <w:rPr>
          <w:color w:val="auto"/>
        </w:rPr>
      </w:pPr>
      <w:r>
        <w:rPr>
          <w:color w:val="auto"/>
        </w:rPr>
        <w:fldChar w:fldCharType="begin"/>
      </w:r>
      <w:r>
        <w:rPr>
          <w:color w:val="auto"/>
        </w:rPr>
        <w:instrText xml:space="preserve"> HYPERLINK \l "_Toc30121" </w:instrText>
      </w:r>
      <w:r>
        <w:rPr>
          <w:color w:val="auto"/>
        </w:rPr>
        <w:fldChar w:fldCharType="separate"/>
      </w:r>
      <w:r>
        <w:rPr>
          <w:color w:val="auto"/>
        </w:rPr>
        <w:t>5 Coordinate Reference Systems (CRS)</w:t>
      </w:r>
      <w:r>
        <w:rPr>
          <w:color w:val="auto"/>
        </w:rPr>
        <w:tab/>
      </w:r>
      <w:r>
        <w:rPr>
          <w:color w:val="auto"/>
        </w:rPr>
        <w:fldChar w:fldCharType="begin"/>
      </w:r>
      <w:r>
        <w:rPr>
          <w:color w:val="auto"/>
        </w:rPr>
        <w:instrText xml:space="preserve"> PAGEREF _Toc30121 \h </w:instrText>
      </w:r>
      <w:r>
        <w:rPr>
          <w:color w:val="auto"/>
        </w:rPr>
        <w:fldChar w:fldCharType="separate"/>
      </w:r>
      <w:r>
        <w:rPr>
          <w:color w:val="auto"/>
        </w:rPr>
        <w:t>19</w:t>
      </w:r>
      <w:r>
        <w:rPr>
          <w:color w:val="auto"/>
        </w:rPr>
        <w:fldChar w:fldCharType="end"/>
      </w:r>
      <w:r>
        <w:rPr>
          <w:color w:val="auto"/>
        </w:rPr>
        <w:fldChar w:fldCharType="end"/>
      </w:r>
    </w:p>
    <w:p w14:paraId="0CEDBAEB">
      <w:pPr>
        <w:pStyle w:val="29"/>
        <w:tabs>
          <w:tab w:val="right" w:leader="dot" w:pos="9360"/>
          <w:tab w:val="clear" w:pos="9689"/>
        </w:tabs>
        <w:rPr>
          <w:color w:val="auto"/>
        </w:rPr>
      </w:pPr>
      <w:r>
        <w:rPr>
          <w:color w:val="auto"/>
        </w:rPr>
        <w:fldChar w:fldCharType="begin"/>
      </w:r>
      <w:r>
        <w:rPr>
          <w:color w:val="auto"/>
        </w:rPr>
        <w:instrText xml:space="preserve"> HYPERLINK \l "_Toc10462" </w:instrText>
      </w:r>
      <w:r>
        <w:rPr>
          <w:color w:val="auto"/>
        </w:rPr>
        <w:fldChar w:fldCharType="separate"/>
      </w:r>
      <w:r>
        <w:rPr>
          <w:rFonts w:hint="cs"/>
          <w:color w:val="auto"/>
          <w:cs/>
        </w:rPr>
        <w:t>5.1 Introduction</w:t>
      </w:r>
      <w:r>
        <w:rPr>
          <w:color w:val="auto"/>
        </w:rPr>
        <w:tab/>
      </w:r>
      <w:r>
        <w:rPr>
          <w:color w:val="auto"/>
        </w:rPr>
        <w:fldChar w:fldCharType="begin"/>
      </w:r>
      <w:r>
        <w:rPr>
          <w:color w:val="auto"/>
        </w:rPr>
        <w:instrText xml:space="preserve"> PAGEREF _Toc10462 \h </w:instrText>
      </w:r>
      <w:r>
        <w:rPr>
          <w:color w:val="auto"/>
        </w:rPr>
        <w:fldChar w:fldCharType="separate"/>
      </w:r>
      <w:r>
        <w:rPr>
          <w:color w:val="auto"/>
        </w:rPr>
        <w:t>19</w:t>
      </w:r>
      <w:r>
        <w:rPr>
          <w:color w:val="auto"/>
        </w:rPr>
        <w:fldChar w:fldCharType="end"/>
      </w:r>
      <w:r>
        <w:rPr>
          <w:color w:val="auto"/>
        </w:rPr>
        <w:fldChar w:fldCharType="end"/>
      </w:r>
    </w:p>
    <w:p w14:paraId="5B929661">
      <w:pPr>
        <w:pStyle w:val="29"/>
        <w:tabs>
          <w:tab w:val="right" w:leader="dot" w:pos="9360"/>
          <w:tab w:val="clear" w:pos="9689"/>
        </w:tabs>
        <w:rPr>
          <w:color w:val="auto"/>
        </w:rPr>
      </w:pPr>
      <w:r>
        <w:rPr>
          <w:color w:val="auto"/>
        </w:rPr>
        <w:fldChar w:fldCharType="begin"/>
      </w:r>
      <w:r>
        <w:rPr>
          <w:color w:val="auto"/>
        </w:rPr>
        <w:instrText xml:space="preserve"> HYPERLINK \l "_Toc1509" </w:instrText>
      </w:r>
      <w:r>
        <w:rPr>
          <w:color w:val="auto"/>
        </w:rPr>
        <w:fldChar w:fldCharType="separate"/>
      </w:r>
      <w:r>
        <w:rPr>
          <w:color w:val="auto"/>
        </w:rPr>
        <w:t>5.2 Horizontal Geodetic Datum</w:t>
      </w:r>
      <w:r>
        <w:rPr>
          <w:color w:val="auto"/>
        </w:rPr>
        <w:tab/>
      </w:r>
      <w:r>
        <w:rPr>
          <w:color w:val="auto"/>
        </w:rPr>
        <w:fldChar w:fldCharType="begin"/>
      </w:r>
      <w:r>
        <w:rPr>
          <w:color w:val="auto"/>
        </w:rPr>
        <w:instrText xml:space="preserve"> PAGEREF _Toc1509 \h </w:instrText>
      </w:r>
      <w:r>
        <w:rPr>
          <w:color w:val="auto"/>
        </w:rPr>
        <w:fldChar w:fldCharType="separate"/>
      </w:r>
      <w:r>
        <w:rPr>
          <w:color w:val="auto"/>
        </w:rPr>
        <w:t>19</w:t>
      </w:r>
      <w:r>
        <w:rPr>
          <w:color w:val="auto"/>
        </w:rPr>
        <w:fldChar w:fldCharType="end"/>
      </w:r>
      <w:r>
        <w:rPr>
          <w:color w:val="auto"/>
        </w:rPr>
        <w:fldChar w:fldCharType="end"/>
      </w:r>
    </w:p>
    <w:p w14:paraId="753CF6C1">
      <w:pPr>
        <w:pStyle w:val="29"/>
        <w:tabs>
          <w:tab w:val="right" w:leader="dot" w:pos="9360"/>
          <w:tab w:val="clear" w:pos="9689"/>
        </w:tabs>
        <w:rPr>
          <w:color w:val="auto"/>
        </w:rPr>
      </w:pPr>
      <w:r>
        <w:rPr>
          <w:color w:val="auto"/>
        </w:rPr>
        <w:fldChar w:fldCharType="begin"/>
      </w:r>
      <w:r>
        <w:rPr>
          <w:color w:val="auto"/>
        </w:rPr>
        <w:instrText xml:space="preserve"> HYPERLINK \l "_Toc30991" </w:instrText>
      </w:r>
      <w:r>
        <w:rPr>
          <w:color w:val="auto"/>
        </w:rPr>
        <w:fldChar w:fldCharType="separate"/>
      </w:r>
      <w:r>
        <w:rPr>
          <w:color w:val="auto"/>
        </w:rPr>
        <w:t>5.3 Vertical Datum</w:t>
      </w:r>
      <w:r>
        <w:rPr>
          <w:color w:val="auto"/>
        </w:rPr>
        <w:tab/>
      </w:r>
      <w:r>
        <w:rPr>
          <w:color w:val="auto"/>
        </w:rPr>
        <w:fldChar w:fldCharType="begin"/>
      </w:r>
      <w:r>
        <w:rPr>
          <w:color w:val="auto"/>
        </w:rPr>
        <w:instrText xml:space="preserve"> PAGEREF _Toc30991 \h </w:instrText>
      </w:r>
      <w:r>
        <w:rPr>
          <w:color w:val="auto"/>
        </w:rPr>
        <w:fldChar w:fldCharType="separate"/>
      </w:r>
      <w:r>
        <w:rPr>
          <w:color w:val="auto"/>
        </w:rPr>
        <w:t>20</w:t>
      </w:r>
      <w:r>
        <w:rPr>
          <w:color w:val="auto"/>
        </w:rPr>
        <w:fldChar w:fldCharType="end"/>
      </w:r>
      <w:r>
        <w:rPr>
          <w:color w:val="auto"/>
        </w:rPr>
        <w:fldChar w:fldCharType="end"/>
      </w:r>
    </w:p>
    <w:p w14:paraId="7D340081">
      <w:pPr>
        <w:pStyle w:val="29"/>
        <w:tabs>
          <w:tab w:val="right" w:leader="dot" w:pos="9360"/>
          <w:tab w:val="clear" w:pos="9689"/>
        </w:tabs>
        <w:rPr>
          <w:color w:val="auto"/>
        </w:rPr>
      </w:pPr>
      <w:r>
        <w:rPr>
          <w:color w:val="auto"/>
        </w:rPr>
        <w:fldChar w:fldCharType="begin"/>
      </w:r>
      <w:r>
        <w:rPr>
          <w:color w:val="auto"/>
        </w:rPr>
        <w:instrText xml:space="preserve"> HYPERLINK \l "_Toc30277" </w:instrText>
      </w:r>
      <w:r>
        <w:rPr>
          <w:color w:val="auto"/>
        </w:rPr>
        <w:fldChar w:fldCharType="separate"/>
      </w:r>
      <w:r>
        <w:rPr>
          <w:color w:val="auto"/>
        </w:rPr>
        <w:t xml:space="preserve">5.4 </w:t>
      </w:r>
      <w:r>
        <w:rPr>
          <w:rFonts w:hint="cs"/>
          <w:color w:val="auto"/>
          <w:cs/>
        </w:rPr>
        <w:t>Projection</w:t>
      </w:r>
      <w:r>
        <w:rPr>
          <w:color w:val="auto"/>
        </w:rPr>
        <w:tab/>
      </w:r>
      <w:r>
        <w:rPr>
          <w:color w:val="auto"/>
        </w:rPr>
        <w:fldChar w:fldCharType="begin"/>
      </w:r>
      <w:r>
        <w:rPr>
          <w:color w:val="auto"/>
        </w:rPr>
        <w:instrText xml:space="preserve"> PAGEREF _Toc30277 \h </w:instrText>
      </w:r>
      <w:r>
        <w:rPr>
          <w:color w:val="auto"/>
        </w:rPr>
        <w:fldChar w:fldCharType="separate"/>
      </w:r>
      <w:r>
        <w:rPr>
          <w:color w:val="auto"/>
        </w:rPr>
        <w:t>20</w:t>
      </w:r>
      <w:r>
        <w:rPr>
          <w:color w:val="auto"/>
        </w:rPr>
        <w:fldChar w:fldCharType="end"/>
      </w:r>
      <w:r>
        <w:rPr>
          <w:color w:val="auto"/>
        </w:rPr>
        <w:fldChar w:fldCharType="end"/>
      </w:r>
    </w:p>
    <w:p w14:paraId="2C2E670C">
      <w:pPr>
        <w:pStyle w:val="29"/>
        <w:tabs>
          <w:tab w:val="right" w:leader="dot" w:pos="9360"/>
          <w:tab w:val="clear" w:pos="9689"/>
        </w:tabs>
        <w:rPr>
          <w:color w:val="auto"/>
        </w:rPr>
      </w:pPr>
      <w:r>
        <w:rPr>
          <w:color w:val="auto"/>
        </w:rPr>
        <w:fldChar w:fldCharType="begin"/>
      </w:r>
      <w:r>
        <w:rPr>
          <w:color w:val="auto"/>
        </w:rPr>
        <w:instrText xml:space="preserve"> HYPERLINK \l "_Toc23093" </w:instrText>
      </w:r>
      <w:r>
        <w:rPr>
          <w:color w:val="auto"/>
        </w:rPr>
        <w:fldChar w:fldCharType="separate"/>
      </w:r>
      <w:r>
        <w:rPr>
          <w:color w:val="auto"/>
        </w:rPr>
        <w:t xml:space="preserve">5.5 </w:t>
      </w:r>
      <w:r>
        <w:rPr>
          <w:rFonts w:hint="cs"/>
          <w:color w:val="auto"/>
          <w:cs/>
        </w:rPr>
        <w:t>Temporal reference system</w:t>
      </w:r>
      <w:r>
        <w:rPr>
          <w:color w:val="auto"/>
        </w:rPr>
        <w:tab/>
      </w:r>
      <w:r>
        <w:rPr>
          <w:color w:val="auto"/>
        </w:rPr>
        <w:fldChar w:fldCharType="begin"/>
      </w:r>
      <w:r>
        <w:rPr>
          <w:color w:val="auto"/>
        </w:rPr>
        <w:instrText xml:space="preserve"> PAGEREF _Toc23093 \h </w:instrText>
      </w:r>
      <w:r>
        <w:rPr>
          <w:color w:val="auto"/>
        </w:rPr>
        <w:fldChar w:fldCharType="separate"/>
      </w:r>
      <w:r>
        <w:rPr>
          <w:color w:val="auto"/>
        </w:rPr>
        <w:t>20</w:t>
      </w:r>
      <w:r>
        <w:rPr>
          <w:color w:val="auto"/>
        </w:rPr>
        <w:fldChar w:fldCharType="end"/>
      </w:r>
      <w:r>
        <w:rPr>
          <w:color w:val="auto"/>
        </w:rPr>
        <w:fldChar w:fldCharType="end"/>
      </w:r>
    </w:p>
    <w:p w14:paraId="28029A43">
      <w:pPr>
        <w:pStyle w:val="22"/>
        <w:tabs>
          <w:tab w:val="right" w:leader="dot" w:pos="9360"/>
          <w:tab w:val="clear" w:pos="9972"/>
        </w:tabs>
        <w:rPr>
          <w:color w:val="auto"/>
        </w:rPr>
      </w:pPr>
      <w:r>
        <w:rPr>
          <w:color w:val="auto"/>
        </w:rPr>
        <w:fldChar w:fldCharType="begin"/>
      </w:r>
      <w:r>
        <w:rPr>
          <w:color w:val="auto"/>
        </w:rPr>
        <w:instrText xml:space="preserve"> HYPERLINK \l "_Toc15514" </w:instrText>
      </w:r>
      <w:r>
        <w:rPr>
          <w:color w:val="auto"/>
        </w:rPr>
        <w:fldChar w:fldCharType="separate"/>
      </w:r>
      <w:r>
        <w:rPr>
          <w:color w:val="auto"/>
        </w:rPr>
        <w:t>6 Data Quality</w:t>
      </w:r>
      <w:r>
        <w:rPr>
          <w:color w:val="auto"/>
        </w:rPr>
        <w:tab/>
      </w:r>
      <w:r>
        <w:rPr>
          <w:color w:val="auto"/>
        </w:rPr>
        <w:fldChar w:fldCharType="begin"/>
      </w:r>
      <w:r>
        <w:rPr>
          <w:color w:val="auto"/>
        </w:rPr>
        <w:instrText xml:space="preserve"> PAGEREF _Toc15514 \h </w:instrText>
      </w:r>
      <w:r>
        <w:rPr>
          <w:color w:val="auto"/>
        </w:rPr>
        <w:fldChar w:fldCharType="separate"/>
      </w:r>
      <w:r>
        <w:rPr>
          <w:color w:val="auto"/>
        </w:rPr>
        <w:t>20</w:t>
      </w:r>
      <w:r>
        <w:rPr>
          <w:color w:val="auto"/>
        </w:rPr>
        <w:fldChar w:fldCharType="end"/>
      </w:r>
      <w:r>
        <w:rPr>
          <w:color w:val="auto"/>
        </w:rPr>
        <w:fldChar w:fldCharType="end"/>
      </w:r>
    </w:p>
    <w:p w14:paraId="46D384E7">
      <w:pPr>
        <w:pStyle w:val="29"/>
        <w:tabs>
          <w:tab w:val="right" w:leader="dot" w:pos="9360"/>
          <w:tab w:val="clear" w:pos="9689"/>
        </w:tabs>
        <w:rPr>
          <w:color w:val="auto"/>
        </w:rPr>
      </w:pPr>
      <w:r>
        <w:rPr>
          <w:color w:val="auto"/>
        </w:rPr>
        <w:fldChar w:fldCharType="begin"/>
      </w:r>
      <w:r>
        <w:rPr>
          <w:color w:val="auto"/>
        </w:rPr>
        <w:instrText xml:space="preserve"> HYPERLINK \l "_Toc18426" </w:instrText>
      </w:r>
      <w:r>
        <w:rPr>
          <w:color w:val="auto"/>
        </w:rPr>
        <w:fldChar w:fldCharType="separate"/>
      </w:r>
      <w:r>
        <w:rPr>
          <w:color w:val="auto"/>
        </w:rPr>
        <w:t>6.1 Introduction</w:t>
      </w:r>
      <w:r>
        <w:rPr>
          <w:color w:val="auto"/>
        </w:rPr>
        <w:tab/>
      </w:r>
      <w:r>
        <w:rPr>
          <w:color w:val="auto"/>
        </w:rPr>
        <w:fldChar w:fldCharType="begin"/>
      </w:r>
      <w:r>
        <w:rPr>
          <w:color w:val="auto"/>
        </w:rPr>
        <w:instrText xml:space="preserve"> PAGEREF _Toc18426 \h </w:instrText>
      </w:r>
      <w:r>
        <w:rPr>
          <w:color w:val="auto"/>
        </w:rPr>
        <w:fldChar w:fldCharType="separate"/>
      </w:r>
      <w:r>
        <w:rPr>
          <w:color w:val="auto"/>
        </w:rPr>
        <w:t>20</w:t>
      </w:r>
      <w:r>
        <w:rPr>
          <w:color w:val="auto"/>
        </w:rPr>
        <w:fldChar w:fldCharType="end"/>
      </w:r>
      <w:r>
        <w:rPr>
          <w:color w:val="auto"/>
        </w:rPr>
        <w:fldChar w:fldCharType="end"/>
      </w:r>
    </w:p>
    <w:p w14:paraId="7B3C16E2">
      <w:pPr>
        <w:pStyle w:val="29"/>
        <w:tabs>
          <w:tab w:val="right" w:leader="dot" w:pos="9360"/>
          <w:tab w:val="clear" w:pos="9689"/>
        </w:tabs>
        <w:rPr>
          <w:color w:val="auto"/>
        </w:rPr>
      </w:pPr>
      <w:r>
        <w:rPr>
          <w:color w:val="auto"/>
        </w:rPr>
        <w:fldChar w:fldCharType="begin"/>
      </w:r>
      <w:r>
        <w:rPr>
          <w:color w:val="auto"/>
        </w:rPr>
        <w:instrText xml:space="preserve"> HYPERLINK \l "_Toc13981" </w:instrText>
      </w:r>
      <w:r>
        <w:rPr>
          <w:color w:val="auto"/>
        </w:rPr>
        <w:fldChar w:fldCharType="separate"/>
      </w:r>
      <w:r>
        <w:rPr>
          <w:color w:val="auto"/>
        </w:rPr>
        <w:t>6.2 Data Compliance and Integrity</w:t>
      </w:r>
      <w:r>
        <w:rPr>
          <w:color w:val="auto"/>
        </w:rPr>
        <w:tab/>
      </w:r>
      <w:r>
        <w:rPr>
          <w:color w:val="auto"/>
        </w:rPr>
        <w:fldChar w:fldCharType="begin"/>
      </w:r>
      <w:r>
        <w:rPr>
          <w:color w:val="auto"/>
        </w:rPr>
        <w:instrText xml:space="preserve"> PAGEREF _Toc13981 \h </w:instrText>
      </w:r>
      <w:r>
        <w:rPr>
          <w:color w:val="auto"/>
        </w:rPr>
        <w:fldChar w:fldCharType="separate"/>
      </w:r>
      <w:r>
        <w:rPr>
          <w:color w:val="auto"/>
        </w:rPr>
        <w:t>20</w:t>
      </w:r>
      <w:r>
        <w:rPr>
          <w:color w:val="auto"/>
        </w:rPr>
        <w:fldChar w:fldCharType="end"/>
      </w:r>
      <w:r>
        <w:rPr>
          <w:color w:val="auto"/>
        </w:rPr>
        <w:fldChar w:fldCharType="end"/>
      </w:r>
    </w:p>
    <w:p w14:paraId="3284D5F9">
      <w:pPr>
        <w:pStyle w:val="29"/>
        <w:tabs>
          <w:tab w:val="right" w:leader="dot" w:pos="9360"/>
          <w:tab w:val="clear" w:pos="9689"/>
        </w:tabs>
        <w:rPr>
          <w:color w:val="auto"/>
        </w:rPr>
      </w:pPr>
      <w:r>
        <w:rPr>
          <w:color w:val="auto"/>
        </w:rPr>
        <w:fldChar w:fldCharType="begin"/>
      </w:r>
      <w:r>
        <w:rPr>
          <w:color w:val="auto"/>
        </w:rPr>
        <w:instrText xml:space="preserve"> HYPERLINK \l "_Toc32542" </w:instrText>
      </w:r>
      <w:r>
        <w:rPr>
          <w:color w:val="auto"/>
        </w:rPr>
        <w:fldChar w:fldCharType="separate"/>
      </w:r>
      <w:r>
        <w:rPr>
          <w:color w:val="auto"/>
        </w:rPr>
        <w:t>6.3 Positional accuracy</w:t>
      </w:r>
      <w:r>
        <w:rPr>
          <w:color w:val="auto"/>
        </w:rPr>
        <w:tab/>
      </w:r>
      <w:r>
        <w:rPr>
          <w:color w:val="auto"/>
        </w:rPr>
        <w:fldChar w:fldCharType="begin"/>
      </w:r>
      <w:r>
        <w:rPr>
          <w:color w:val="auto"/>
        </w:rPr>
        <w:instrText xml:space="preserve"> PAGEREF _Toc32542 \h </w:instrText>
      </w:r>
      <w:r>
        <w:rPr>
          <w:color w:val="auto"/>
        </w:rPr>
        <w:fldChar w:fldCharType="separate"/>
      </w:r>
      <w:r>
        <w:rPr>
          <w:color w:val="auto"/>
        </w:rPr>
        <w:t>21</w:t>
      </w:r>
      <w:r>
        <w:rPr>
          <w:color w:val="auto"/>
        </w:rPr>
        <w:fldChar w:fldCharType="end"/>
      </w:r>
      <w:r>
        <w:rPr>
          <w:color w:val="auto"/>
        </w:rPr>
        <w:fldChar w:fldCharType="end"/>
      </w:r>
    </w:p>
    <w:p w14:paraId="0DE1F9FE">
      <w:pPr>
        <w:pStyle w:val="29"/>
        <w:tabs>
          <w:tab w:val="right" w:leader="dot" w:pos="9360"/>
          <w:tab w:val="clear" w:pos="9689"/>
        </w:tabs>
        <w:rPr>
          <w:color w:val="auto"/>
        </w:rPr>
      </w:pPr>
      <w:r>
        <w:rPr>
          <w:color w:val="auto"/>
        </w:rPr>
        <w:fldChar w:fldCharType="begin"/>
      </w:r>
      <w:r>
        <w:rPr>
          <w:color w:val="auto"/>
        </w:rPr>
        <w:instrText xml:space="preserve"> HYPERLINK \l "_Toc21582" </w:instrText>
      </w:r>
      <w:r>
        <w:rPr>
          <w:color w:val="auto"/>
        </w:rPr>
        <w:fldChar w:fldCharType="separate"/>
      </w:r>
      <w:r>
        <w:rPr>
          <w:color w:val="auto"/>
        </w:rPr>
        <w:t>6.4 Lineage</w:t>
      </w:r>
      <w:r>
        <w:rPr>
          <w:color w:val="auto"/>
        </w:rPr>
        <w:tab/>
      </w:r>
      <w:r>
        <w:rPr>
          <w:color w:val="auto"/>
        </w:rPr>
        <w:fldChar w:fldCharType="begin"/>
      </w:r>
      <w:r>
        <w:rPr>
          <w:color w:val="auto"/>
        </w:rPr>
        <w:instrText xml:space="preserve"> PAGEREF _Toc21582 \h </w:instrText>
      </w:r>
      <w:r>
        <w:rPr>
          <w:color w:val="auto"/>
        </w:rPr>
        <w:fldChar w:fldCharType="separate"/>
      </w:r>
      <w:r>
        <w:rPr>
          <w:color w:val="auto"/>
        </w:rPr>
        <w:t>21</w:t>
      </w:r>
      <w:r>
        <w:rPr>
          <w:color w:val="auto"/>
        </w:rPr>
        <w:fldChar w:fldCharType="end"/>
      </w:r>
      <w:r>
        <w:rPr>
          <w:color w:val="auto"/>
        </w:rPr>
        <w:fldChar w:fldCharType="end"/>
      </w:r>
    </w:p>
    <w:p w14:paraId="33907FA1">
      <w:pPr>
        <w:pStyle w:val="22"/>
        <w:tabs>
          <w:tab w:val="right" w:leader="dot" w:pos="9360"/>
          <w:tab w:val="clear" w:pos="9972"/>
        </w:tabs>
        <w:rPr>
          <w:color w:val="auto"/>
        </w:rPr>
      </w:pPr>
      <w:r>
        <w:rPr>
          <w:color w:val="auto"/>
        </w:rPr>
        <w:fldChar w:fldCharType="begin"/>
      </w:r>
      <w:r>
        <w:rPr>
          <w:color w:val="auto"/>
        </w:rPr>
        <w:instrText xml:space="preserve"> HYPERLINK \l "_Toc17626" </w:instrText>
      </w:r>
      <w:r>
        <w:rPr>
          <w:color w:val="auto"/>
        </w:rPr>
        <w:fldChar w:fldCharType="separate"/>
      </w:r>
      <w:r>
        <w:rPr>
          <w:rFonts w:hint="cs"/>
          <w:color w:val="auto"/>
          <w:cs/>
        </w:rPr>
        <w:t>7 Data Capture and classification</w:t>
      </w:r>
      <w:r>
        <w:rPr>
          <w:color w:val="auto"/>
        </w:rPr>
        <w:tab/>
      </w:r>
      <w:r>
        <w:rPr>
          <w:color w:val="auto"/>
        </w:rPr>
        <w:fldChar w:fldCharType="begin"/>
      </w:r>
      <w:r>
        <w:rPr>
          <w:color w:val="auto"/>
        </w:rPr>
        <w:instrText xml:space="preserve"> PAGEREF _Toc17626 \h </w:instrText>
      </w:r>
      <w:r>
        <w:rPr>
          <w:color w:val="auto"/>
        </w:rPr>
        <w:fldChar w:fldCharType="separate"/>
      </w:r>
      <w:r>
        <w:rPr>
          <w:color w:val="auto"/>
        </w:rPr>
        <w:t>21</w:t>
      </w:r>
      <w:r>
        <w:rPr>
          <w:color w:val="auto"/>
        </w:rPr>
        <w:fldChar w:fldCharType="end"/>
      </w:r>
      <w:r>
        <w:rPr>
          <w:color w:val="auto"/>
        </w:rPr>
        <w:fldChar w:fldCharType="end"/>
      </w:r>
    </w:p>
    <w:p w14:paraId="7E9A9E04">
      <w:pPr>
        <w:pStyle w:val="22"/>
        <w:tabs>
          <w:tab w:val="right" w:leader="dot" w:pos="9360"/>
          <w:tab w:val="clear" w:pos="9972"/>
        </w:tabs>
        <w:rPr>
          <w:color w:val="auto"/>
        </w:rPr>
      </w:pPr>
      <w:r>
        <w:rPr>
          <w:color w:val="auto"/>
        </w:rPr>
        <w:fldChar w:fldCharType="begin"/>
      </w:r>
      <w:r>
        <w:rPr>
          <w:color w:val="auto"/>
        </w:rPr>
        <w:instrText xml:space="preserve"> HYPERLINK \l "_Toc28239" </w:instrText>
      </w:r>
      <w:r>
        <w:rPr>
          <w:color w:val="auto"/>
        </w:rPr>
        <w:fldChar w:fldCharType="separate"/>
      </w:r>
      <w:r>
        <w:rPr>
          <w:color w:val="auto"/>
        </w:rPr>
        <w:t xml:space="preserve">8 Data Maintenance </w:t>
      </w:r>
      <w:r>
        <w:rPr>
          <w:color w:val="auto"/>
        </w:rPr>
        <w:tab/>
      </w:r>
      <w:r>
        <w:rPr>
          <w:color w:val="auto"/>
        </w:rPr>
        <w:fldChar w:fldCharType="begin"/>
      </w:r>
      <w:r>
        <w:rPr>
          <w:color w:val="auto"/>
        </w:rPr>
        <w:instrText xml:space="preserve"> PAGEREF _Toc28239 \h </w:instrText>
      </w:r>
      <w:r>
        <w:rPr>
          <w:color w:val="auto"/>
        </w:rPr>
        <w:fldChar w:fldCharType="separate"/>
      </w:r>
      <w:r>
        <w:rPr>
          <w:color w:val="auto"/>
        </w:rPr>
        <w:t>21</w:t>
      </w:r>
      <w:r>
        <w:rPr>
          <w:color w:val="auto"/>
        </w:rPr>
        <w:fldChar w:fldCharType="end"/>
      </w:r>
      <w:r>
        <w:rPr>
          <w:color w:val="auto"/>
        </w:rPr>
        <w:fldChar w:fldCharType="end"/>
      </w:r>
    </w:p>
    <w:p w14:paraId="67A1796F">
      <w:pPr>
        <w:pStyle w:val="29"/>
        <w:tabs>
          <w:tab w:val="right" w:leader="dot" w:pos="9360"/>
          <w:tab w:val="clear" w:pos="9689"/>
        </w:tabs>
        <w:rPr>
          <w:color w:val="auto"/>
        </w:rPr>
      </w:pPr>
      <w:r>
        <w:rPr>
          <w:color w:val="auto"/>
        </w:rPr>
        <w:fldChar w:fldCharType="begin"/>
      </w:r>
      <w:r>
        <w:rPr>
          <w:color w:val="auto"/>
        </w:rPr>
        <w:instrText xml:space="preserve"> HYPERLINK \l "_Toc24141" </w:instrText>
      </w:r>
      <w:r>
        <w:rPr>
          <w:color w:val="auto"/>
        </w:rPr>
        <w:fldChar w:fldCharType="separate"/>
      </w:r>
      <w:r>
        <w:rPr>
          <w:color w:val="auto"/>
          <w:lang w:val="en-CA"/>
        </w:rPr>
        <w:t xml:space="preserve">8.1 </w:t>
      </w:r>
      <w:r>
        <w:rPr>
          <w:color w:val="auto"/>
        </w:rPr>
        <w:t>Introduction</w:t>
      </w:r>
      <w:r>
        <w:rPr>
          <w:color w:val="auto"/>
        </w:rPr>
        <w:tab/>
      </w:r>
      <w:r>
        <w:rPr>
          <w:color w:val="auto"/>
        </w:rPr>
        <w:fldChar w:fldCharType="begin"/>
      </w:r>
      <w:r>
        <w:rPr>
          <w:color w:val="auto"/>
        </w:rPr>
        <w:instrText xml:space="preserve"> PAGEREF _Toc24141 \h </w:instrText>
      </w:r>
      <w:r>
        <w:rPr>
          <w:color w:val="auto"/>
        </w:rPr>
        <w:fldChar w:fldCharType="separate"/>
      </w:r>
      <w:r>
        <w:rPr>
          <w:color w:val="auto"/>
        </w:rPr>
        <w:t>21</w:t>
      </w:r>
      <w:r>
        <w:rPr>
          <w:color w:val="auto"/>
        </w:rPr>
        <w:fldChar w:fldCharType="end"/>
      </w:r>
      <w:r>
        <w:rPr>
          <w:color w:val="auto"/>
        </w:rPr>
        <w:fldChar w:fldCharType="end"/>
      </w:r>
    </w:p>
    <w:p w14:paraId="1F30BEAC">
      <w:pPr>
        <w:pStyle w:val="29"/>
        <w:tabs>
          <w:tab w:val="right" w:leader="dot" w:pos="9360"/>
          <w:tab w:val="clear" w:pos="9689"/>
        </w:tabs>
        <w:rPr>
          <w:color w:val="auto"/>
        </w:rPr>
      </w:pPr>
      <w:r>
        <w:rPr>
          <w:color w:val="auto"/>
        </w:rPr>
        <w:fldChar w:fldCharType="begin"/>
      </w:r>
      <w:r>
        <w:rPr>
          <w:color w:val="auto"/>
        </w:rPr>
        <w:instrText xml:space="preserve"> HYPERLINK \l "_Toc28717" </w:instrText>
      </w:r>
      <w:r>
        <w:rPr>
          <w:color w:val="auto"/>
        </w:rPr>
        <w:fldChar w:fldCharType="separate"/>
      </w:r>
      <w:r>
        <w:rPr>
          <w:color w:val="auto"/>
        </w:rPr>
        <w:t>8.2 Maintenance and Update Frequency</w:t>
      </w:r>
      <w:r>
        <w:rPr>
          <w:color w:val="auto"/>
        </w:rPr>
        <w:tab/>
      </w:r>
      <w:r>
        <w:rPr>
          <w:color w:val="auto"/>
        </w:rPr>
        <w:fldChar w:fldCharType="begin"/>
      </w:r>
      <w:r>
        <w:rPr>
          <w:color w:val="auto"/>
        </w:rPr>
        <w:instrText xml:space="preserve"> PAGEREF _Toc28717 \h </w:instrText>
      </w:r>
      <w:r>
        <w:rPr>
          <w:color w:val="auto"/>
        </w:rPr>
        <w:fldChar w:fldCharType="separate"/>
      </w:r>
      <w:r>
        <w:rPr>
          <w:color w:val="auto"/>
        </w:rPr>
        <w:t>21</w:t>
      </w:r>
      <w:r>
        <w:rPr>
          <w:color w:val="auto"/>
        </w:rPr>
        <w:fldChar w:fldCharType="end"/>
      </w:r>
      <w:r>
        <w:rPr>
          <w:color w:val="auto"/>
        </w:rPr>
        <w:fldChar w:fldCharType="end"/>
      </w:r>
    </w:p>
    <w:p w14:paraId="3E507E5A">
      <w:pPr>
        <w:pStyle w:val="22"/>
        <w:tabs>
          <w:tab w:val="right" w:leader="dot" w:pos="9360"/>
          <w:tab w:val="clear" w:pos="9972"/>
        </w:tabs>
        <w:rPr>
          <w:color w:val="auto"/>
        </w:rPr>
      </w:pPr>
      <w:r>
        <w:rPr>
          <w:color w:val="auto"/>
        </w:rPr>
        <w:fldChar w:fldCharType="begin"/>
      </w:r>
      <w:r>
        <w:rPr>
          <w:color w:val="auto"/>
        </w:rPr>
        <w:instrText xml:space="preserve"> HYPERLINK \l "_Toc24626" </w:instrText>
      </w:r>
      <w:r>
        <w:rPr>
          <w:color w:val="auto"/>
        </w:rPr>
        <w:fldChar w:fldCharType="separate"/>
      </w:r>
      <w:r>
        <w:rPr>
          <w:color w:val="auto"/>
        </w:rPr>
        <w:t>9 Portrayal</w:t>
      </w:r>
      <w:r>
        <w:rPr>
          <w:color w:val="auto"/>
        </w:rPr>
        <w:tab/>
      </w:r>
      <w:r>
        <w:rPr>
          <w:color w:val="auto"/>
        </w:rPr>
        <w:fldChar w:fldCharType="begin"/>
      </w:r>
      <w:r>
        <w:rPr>
          <w:color w:val="auto"/>
        </w:rPr>
        <w:instrText xml:space="preserve"> PAGEREF _Toc24626 \h </w:instrText>
      </w:r>
      <w:r>
        <w:rPr>
          <w:color w:val="auto"/>
        </w:rPr>
        <w:fldChar w:fldCharType="separate"/>
      </w:r>
      <w:r>
        <w:rPr>
          <w:color w:val="auto"/>
        </w:rPr>
        <w:t>22</w:t>
      </w:r>
      <w:r>
        <w:rPr>
          <w:color w:val="auto"/>
        </w:rPr>
        <w:fldChar w:fldCharType="end"/>
      </w:r>
      <w:r>
        <w:rPr>
          <w:color w:val="auto"/>
        </w:rPr>
        <w:fldChar w:fldCharType="end"/>
      </w:r>
    </w:p>
    <w:p w14:paraId="2BA08480">
      <w:pPr>
        <w:pStyle w:val="22"/>
        <w:tabs>
          <w:tab w:val="right" w:leader="dot" w:pos="9360"/>
          <w:tab w:val="clear" w:pos="9972"/>
        </w:tabs>
        <w:rPr>
          <w:color w:val="auto"/>
        </w:rPr>
      </w:pPr>
      <w:r>
        <w:rPr>
          <w:color w:val="auto"/>
        </w:rPr>
        <w:fldChar w:fldCharType="begin"/>
      </w:r>
      <w:r>
        <w:rPr>
          <w:color w:val="auto"/>
        </w:rPr>
        <w:instrText xml:space="preserve"> HYPERLINK \l "_Toc32165" </w:instrText>
      </w:r>
      <w:r>
        <w:rPr>
          <w:color w:val="auto"/>
        </w:rPr>
        <w:fldChar w:fldCharType="separate"/>
      </w:r>
      <w:r>
        <w:rPr>
          <w:color w:val="auto"/>
        </w:rPr>
        <w:t>10 Data Product format (encoding)</w:t>
      </w:r>
      <w:r>
        <w:rPr>
          <w:color w:val="auto"/>
        </w:rPr>
        <w:tab/>
      </w:r>
      <w:r>
        <w:rPr>
          <w:color w:val="auto"/>
        </w:rPr>
        <w:fldChar w:fldCharType="begin"/>
      </w:r>
      <w:r>
        <w:rPr>
          <w:color w:val="auto"/>
        </w:rPr>
        <w:instrText xml:space="preserve"> PAGEREF _Toc32165 \h </w:instrText>
      </w:r>
      <w:r>
        <w:rPr>
          <w:color w:val="auto"/>
        </w:rPr>
        <w:fldChar w:fldCharType="separate"/>
      </w:r>
      <w:r>
        <w:rPr>
          <w:color w:val="auto"/>
        </w:rPr>
        <w:t>22</w:t>
      </w:r>
      <w:r>
        <w:rPr>
          <w:color w:val="auto"/>
        </w:rPr>
        <w:fldChar w:fldCharType="end"/>
      </w:r>
      <w:r>
        <w:rPr>
          <w:color w:val="auto"/>
        </w:rPr>
        <w:fldChar w:fldCharType="end"/>
      </w:r>
    </w:p>
    <w:p w14:paraId="6A556A13">
      <w:pPr>
        <w:pStyle w:val="29"/>
        <w:tabs>
          <w:tab w:val="right" w:leader="dot" w:pos="9360"/>
          <w:tab w:val="clear" w:pos="9689"/>
        </w:tabs>
        <w:rPr>
          <w:color w:val="auto"/>
        </w:rPr>
      </w:pPr>
      <w:r>
        <w:rPr>
          <w:color w:val="auto"/>
        </w:rPr>
        <w:fldChar w:fldCharType="begin"/>
      </w:r>
      <w:r>
        <w:rPr>
          <w:color w:val="auto"/>
        </w:rPr>
        <w:instrText xml:space="preserve"> HYPERLINK \l "_Toc375" </w:instrText>
      </w:r>
      <w:r>
        <w:rPr>
          <w:color w:val="auto"/>
        </w:rPr>
        <w:fldChar w:fldCharType="separate"/>
      </w:r>
      <w:r>
        <w:rPr>
          <w:color w:val="auto"/>
        </w:rPr>
        <w:t>10.1 Introduction</w:t>
      </w:r>
      <w:r>
        <w:rPr>
          <w:color w:val="auto"/>
        </w:rPr>
        <w:tab/>
      </w:r>
      <w:r>
        <w:rPr>
          <w:color w:val="auto"/>
        </w:rPr>
        <w:fldChar w:fldCharType="begin"/>
      </w:r>
      <w:r>
        <w:rPr>
          <w:color w:val="auto"/>
        </w:rPr>
        <w:instrText xml:space="preserve"> PAGEREF _Toc375 \h </w:instrText>
      </w:r>
      <w:r>
        <w:rPr>
          <w:color w:val="auto"/>
        </w:rPr>
        <w:fldChar w:fldCharType="separate"/>
      </w:r>
      <w:r>
        <w:rPr>
          <w:color w:val="auto"/>
        </w:rPr>
        <w:t>22</w:t>
      </w:r>
      <w:r>
        <w:rPr>
          <w:color w:val="auto"/>
        </w:rPr>
        <w:fldChar w:fldCharType="end"/>
      </w:r>
      <w:r>
        <w:rPr>
          <w:color w:val="auto"/>
        </w:rPr>
        <w:fldChar w:fldCharType="end"/>
      </w:r>
    </w:p>
    <w:p w14:paraId="7AEE2201">
      <w:pPr>
        <w:pStyle w:val="29"/>
        <w:tabs>
          <w:tab w:val="right" w:leader="dot" w:pos="9360"/>
          <w:tab w:val="clear" w:pos="9689"/>
        </w:tabs>
        <w:rPr>
          <w:color w:val="auto"/>
        </w:rPr>
      </w:pPr>
      <w:r>
        <w:rPr>
          <w:color w:val="auto"/>
        </w:rPr>
        <w:fldChar w:fldCharType="begin"/>
      </w:r>
      <w:r>
        <w:rPr>
          <w:color w:val="auto"/>
        </w:rPr>
        <w:instrText xml:space="preserve"> HYPERLINK \l "_Toc13166" </w:instrText>
      </w:r>
      <w:r>
        <w:rPr>
          <w:color w:val="auto"/>
        </w:rPr>
        <w:fldChar w:fldCharType="separate"/>
      </w:r>
      <w:r>
        <w:rPr>
          <w:color w:val="auto"/>
        </w:rPr>
        <w:t>10.2 Encoding of Latitude and Longitude</w:t>
      </w:r>
      <w:r>
        <w:rPr>
          <w:color w:val="auto"/>
        </w:rPr>
        <w:tab/>
      </w:r>
      <w:r>
        <w:rPr>
          <w:color w:val="auto"/>
        </w:rPr>
        <w:fldChar w:fldCharType="begin"/>
      </w:r>
      <w:r>
        <w:rPr>
          <w:color w:val="auto"/>
        </w:rPr>
        <w:instrText xml:space="preserve"> PAGEREF _Toc13166 \h </w:instrText>
      </w:r>
      <w:r>
        <w:rPr>
          <w:color w:val="auto"/>
        </w:rPr>
        <w:fldChar w:fldCharType="separate"/>
      </w:r>
      <w:r>
        <w:rPr>
          <w:color w:val="auto"/>
        </w:rPr>
        <w:t>22</w:t>
      </w:r>
      <w:r>
        <w:rPr>
          <w:color w:val="auto"/>
        </w:rPr>
        <w:fldChar w:fldCharType="end"/>
      </w:r>
      <w:r>
        <w:rPr>
          <w:color w:val="auto"/>
        </w:rPr>
        <w:fldChar w:fldCharType="end"/>
      </w:r>
    </w:p>
    <w:p w14:paraId="78079843">
      <w:pPr>
        <w:pStyle w:val="29"/>
        <w:tabs>
          <w:tab w:val="right" w:leader="dot" w:pos="9360"/>
          <w:tab w:val="clear" w:pos="9689"/>
        </w:tabs>
        <w:rPr>
          <w:color w:val="auto"/>
        </w:rPr>
      </w:pPr>
      <w:r>
        <w:rPr>
          <w:color w:val="auto"/>
        </w:rPr>
        <w:fldChar w:fldCharType="begin"/>
      </w:r>
      <w:r>
        <w:rPr>
          <w:color w:val="auto"/>
        </w:rPr>
        <w:instrText xml:space="preserve"> HYPERLINK \l "_Toc12147" </w:instrText>
      </w:r>
      <w:r>
        <w:rPr>
          <w:color w:val="auto"/>
        </w:rPr>
        <w:fldChar w:fldCharType="separate"/>
      </w:r>
      <w:r>
        <w:rPr>
          <w:color w:val="auto"/>
        </w:rPr>
        <w:t>10.3 Encoding of coordinates as decimals</w:t>
      </w:r>
      <w:r>
        <w:rPr>
          <w:color w:val="auto"/>
        </w:rPr>
        <w:tab/>
      </w:r>
      <w:r>
        <w:rPr>
          <w:color w:val="auto"/>
        </w:rPr>
        <w:fldChar w:fldCharType="begin"/>
      </w:r>
      <w:r>
        <w:rPr>
          <w:color w:val="auto"/>
        </w:rPr>
        <w:instrText xml:space="preserve"> PAGEREF _Toc12147 \h </w:instrText>
      </w:r>
      <w:r>
        <w:rPr>
          <w:color w:val="auto"/>
        </w:rPr>
        <w:fldChar w:fldCharType="separate"/>
      </w:r>
      <w:r>
        <w:rPr>
          <w:color w:val="auto"/>
        </w:rPr>
        <w:t>22</w:t>
      </w:r>
      <w:r>
        <w:rPr>
          <w:color w:val="auto"/>
        </w:rPr>
        <w:fldChar w:fldCharType="end"/>
      </w:r>
      <w:r>
        <w:rPr>
          <w:color w:val="auto"/>
        </w:rPr>
        <w:fldChar w:fldCharType="end"/>
      </w:r>
    </w:p>
    <w:p w14:paraId="5CC29E47">
      <w:pPr>
        <w:pStyle w:val="29"/>
        <w:tabs>
          <w:tab w:val="right" w:leader="dot" w:pos="9360"/>
          <w:tab w:val="clear" w:pos="9689"/>
        </w:tabs>
        <w:rPr>
          <w:color w:val="auto"/>
        </w:rPr>
      </w:pPr>
      <w:r>
        <w:rPr>
          <w:color w:val="auto"/>
        </w:rPr>
        <w:fldChar w:fldCharType="begin"/>
      </w:r>
      <w:r>
        <w:rPr>
          <w:color w:val="auto"/>
        </w:rPr>
        <w:instrText xml:space="preserve"> HYPERLINK \l "_Toc26391" </w:instrText>
      </w:r>
      <w:r>
        <w:rPr>
          <w:color w:val="auto"/>
        </w:rPr>
        <w:fldChar w:fldCharType="separate"/>
      </w:r>
      <w:r>
        <w:rPr>
          <w:color w:val="auto"/>
        </w:rPr>
        <w:t>10.4 Numeric Attribute Encoding</w:t>
      </w:r>
      <w:r>
        <w:rPr>
          <w:color w:val="auto"/>
        </w:rPr>
        <w:tab/>
      </w:r>
      <w:r>
        <w:rPr>
          <w:color w:val="auto"/>
        </w:rPr>
        <w:fldChar w:fldCharType="begin"/>
      </w:r>
      <w:r>
        <w:rPr>
          <w:color w:val="auto"/>
        </w:rPr>
        <w:instrText xml:space="preserve"> PAGEREF _Toc26391 \h </w:instrText>
      </w:r>
      <w:r>
        <w:rPr>
          <w:color w:val="auto"/>
        </w:rPr>
        <w:fldChar w:fldCharType="separate"/>
      </w:r>
      <w:r>
        <w:rPr>
          <w:color w:val="auto"/>
        </w:rPr>
        <w:t>22</w:t>
      </w:r>
      <w:r>
        <w:rPr>
          <w:color w:val="auto"/>
        </w:rPr>
        <w:fldChar w:fldCharType="end"/>
      </w:r>
      <w:r>
        <w:rPr>
          <w:color w:val="auto"/>
        </w:rPr>
        <w:fldChar w:fldCharType="end"/>
      </w:r>
    </w:p>
    <w:p w14:paraId="3B14C7BB">
      <w:pPr>
        <w:pStyle w:val="29"/>
        <w:tabs>
          <w:tab w:val="right" w:leader="dot" w:pos="9360"/>
          <w:tab w:val="clear" w:pos="9689"/>
        </w:tabs>
        <w:rPr>
          <w:color w:val="auto"/>
        </w:rPr>
      </w:pPr>
      <w:r>
        <w:rPr>
          <w:color w:val="auto"/>
        </w:rPr>
        <w:fldChar w:fldCharType="begin"/>
      </w:r>
      <w:r>
        <w:rPr>
          <w:color w:val="auto"/>
        </w:rPr>
        <w:instrText xml:space="preserve"> HYPERLINK \l "_Toc22722" </w:instrText>
      </w:r>
      <w:r>
        <w:rPr>
          <w:color w:val="auto"/>
        </w:rPr>
        <w:fldChar w:fldCharType="separate"/>
      </w:r>
      <w:r>
        <w:rPr>
          <w:color w:val="auto"/>
        </w:rPr>
        <w:t>10.5 Text Attribute Values</w:t>
      </w:r>
      <w:r>
        <w:rPr>
          <w:color w:val="auto"/>
        </w:rPr>
        <w:tab/>
      </w:r>
      <w:r>
        <w:rPr>
          <w:color w:val="auto"/>
        </w:rPr>
        <w:fldChar w:fldCharType="begin"/>
      </w:r>
      <w:r>
        <w:rPr>
          <w:color w:val="auto"/>
        </w:rPr>
        <w:instrText xml:space="preserve"> PAGEREF _Toc22722 \h </w:instrText>
      </w:r>
      <w:r>
        <w:rPr>
          <w:color w:val="auto"/>
        </w:rPr>
        <w:fldChar w:fldCharType="separate"/>
      </w:r>
      <w:r>
        <w:rPr>
          <w:color w:val="auto"/>
        </w:rPr>
        <w:t>22</w:t>
      </w:r>
      <w:r>
        <w:rPr>
          <w:color w:val="auto"/>
        </w:rPr>
        <w:fldChar w:fldCharType="end"/>
      </w:r>
      <w:r>
        <w:rPr>
          <w:color w:val="auto"/>
        </w:rPr>
        <w:fldChar w:fldCharType="end"/>
      </w:r>
    </w:p>
    <w:p w14:paraId="43A00153">
      <w:pPr>
        <w:pStyle w:val="29"/>
        <w:tabs>
          <w:tab w:val="right" w:leader="dot" w:pos="9360"/>
          <w:tab w:val="clear" w:pos="9689"/>
        </w:tabs>
        <w:rPr>
          <w:color w:val="auto"/>
        </w:rPr>
      </w:pPr>
      <w:r>
        <w:rPr>
          <w:color w:val="auto"/>
        </w:rPr>
        <w:fldChar w:fldCharType="begin"/>
      </w:r>
      <w:r>
        <w:rPr>
          <w:color w:val="auto"/>
        </w:rPr>
        <w:instrText xml:space="preserve"> HYPERLINK \l "_Toc9966" </w:instrText>
      </w:r>
      <w:r>
        <w:rPr>
          <w:color w:val="auto"/>
        </w:rPr>
        <w:fldChar w:fldCharType="separate"/>
      </w:r>
      <w:r>
        <w:rPr>
          <w:color w:val="auto"/>
        </w:rPr>
        <w:t>10.6 Mandatory Attribute Values</w:t>
      </w:r>
      <w:r>
        <w:rPr>
          <w:color w:val="auto"/>
        </w:rPr>
        <w:tab/>
      </w:r>
      <w:r>
        <w:rPr>
          <w:color w:val="auto"/>
        </w:rPr>
        <w:fldChar w:fldCharType="begin"/>
      </w:r>
      <w:r>
        <w:rPr>
          <w:color w:val="auto"/>
        </w:rPr>
        <w:instrText xml:space="preserve"> PAGEREF _Toc9966 \h </w:instrText>
      </w:r>
      <w:r>
        <w:rPr>
          <w:color w:val="auto"/>
        </w:rPr>
        <w:fldChar w:fldCharType="separate"/>
      </w:r>
      <w:r>
        <w:rPr>
          <w:color w:val="auto"/>
        </w:rPr>
        <w:t>22</w:t>
      </w:r>
      <w:r>
        <w:rPr>
          <w:color w:val="auto"/>
        </w:rPr>
        <w:fldChar w:fldCharType="end"/>
      </w:r>
      <w:r>
        <w:rPr>
          <w:color w:val="auto"/>
        </w:rPr>
        <w:fldChar w:fldCharType="end"/>
      </w:r>
    </w:p>
    <w:p w14:paraId="42C4F2C6">
      <w:pPr>
        <w:pStyle w:val="29"/>
        <w:tabs>
          <w:tab w:val="right" w:leader="dot" w:pos="9360"/>
          <w:tab w:val="clear" w:pos="9689"/>
        </w:tabs>
        <w:rPr>
          <w:color w:val="auto"/>
        </w:rPr>
      </w:pPr>
      <w:r>
        <w:rPr>
          <w:color w:val="auto"/>
        </w:rPr>
        <w:fldChar w:fldCharType="begin"/>
      </w:r>
      <w:r>
        <w:rPr>
          <w:color w:val="auto"/>
        </w:rPr>
        <w:instrText xml:space="preserve"> HYPERLINK \l "_Toc19477" </w:instrText>
      </w:r>
      <w:r>
        <w:rPr>
          <w:color w:val="auto"/>
        </w:rPr>
        <w:fldChar w:fldCharType="separate"/>
      </w:r>
      <w:r>
        <w:rPr>
          <w:color w:val="auto"/>
        </w:rPr>
        <w:t>10.7 Unknown Attribute Values</w:t>
      </w:r>
      <w:r>
        <w:rPr>
          <w:color w:val="auto"/>
        </w:rPr>
        <w:tab/>
      </w:r>
      <w:r>
        <w:rPr>
          <w:color w:val="auto"/>
        </w:rPr>
        <w:fldChar w:fldCharType="begin"/>
      </w:r>
      <w:r>
        <w:rPr>
          <w:color w:val="auto"/>
        </w:rPr>
        <w:instrText xml:space="preserve"> PAGEREF _Toc19477 \h </w:instrText>
      </w:r>
      <w:r>
        <w:rPr>
          <w:color w:val="auto"/>
        </w:rPr>
        <w:fldChar w:fldCharType="separate"/>
      </w:r>
      <w:r>
        <w:rPr>
          <w:color w:val="auto"/>
        </w:rPr>
        <w:t>23</w:t>
      </w:r>
      <w:r>
        <w:rPr>
          <w:color w:val="auto"/>
        </w:rPr>
        <w:fldChar w:fldCharType="end"/>
      </w:r>
      <w:r>
        <w:rPr>
          <w:color w:val="auto"/>
        </w:rPr>
        <w:fldChar w:fldCharType="end"/>
      </w:r>
    </w:p>
    <w:p w14:paraId="7664976D">
      <w:pPr>
        <w:pStyle w:val="29"/>
        <w:tabs>
          <w:tab w:val="right" w:leader="dot" w:pos="9360"/>
          <w:tab w:val="clear" w:pos="9689"/>
        </w:tabs>
        <w:rPr>
          <w:color w:val="auto"/>
        </w:rPr>
      </w:pPr>
      <w:r>
        <w:rPr>
          <w:color w:val="auto"/>
        </w:rPr>
        <w:fldChar w:fldCharType="begin"/>
      </w:r>
      <w:r>
        <w:rPr>
          <w:color w:val="auto"/>
        </w:rPr>
        <w:instrText xml:space="preserve"> HYPERLINK \l "_Toc529" </w:instrText>
      </w:r>
      <w:r>
        <w:rPr>
          <w:color w:val="auto"/>
        </w:rPr>
        <w:fldChar w:fldCharType="separate"/>
      </w:r>
      <w:r>
        <w:rPr>
          <w:color w:val="auto"/>
        </w:rPr>
        <w:t>10.8 Structure of dataset files</w:t>
      </w:r>
      <w:r>
        <w:rPr>
          <w:color w:val="auto"/>
        </w:rPr>
        <w:tab/>
      </w:r>
      <w:r>
        <w:rPr>
          <w:color w:val="auto"/>
        </w:rPr>
        <w:fldChar w:fldCharType="begin"/>
      </w:r>
      <w:r>
        <w:rPr>
          <w:color w:val="auto"/>
        </w:rPr>
        <w:instrText xml:space="preserve"> PAGEREF _Toc529 \h </w:instrText>
      </w:r>
      <w:r>
        <w:rPr>
          <w:color w:val="auto"/>
        </w:rPr>
        <w:fldChar w:fldCharType="separate"/>
      </w:r>
      <w:r>
        <w:rPr>
          <w:color w:val="auto"/>
        </w:rPr>
        <w:t>23</w:t>
      </w:r>
      <w:r>
        <w:rPr>
          <w:color w:val="auto"/>
        </w:rPr>
        <w:fldChar w:fldCharType="end"/>
      </w:r>
      <w:r>
        <w:rPr>
          <w:color w:val="auto"/>
        </w:rPr>
        <w:fldChar w:fldCharType="end"/>
      </w:r>
    </w:p>
    <w:p w14:paraId="47763B2B">
      <w:pPr>
        <w:pStyle w:val="29"/>
        <w:tabs>
          <w:tab w:val="right" w:leader="dot" w:pos="9360"/>
          <w:tab w:val="clear" w:pos="9689"/>
        </w:tabs>
        <w:rPr>
          <w:color w:val="auto"/>
        </w:rPr>
      </w:pPr>
      <w:r>
        <w:rPr>
          <w:color w:val="auto"/>
        </w:rPr>
        <w:fldChar w:fldCharType="begin"/>
      </w:r>
      <w:r>
        <w:rPr>
          <w:color w:val="auto"/>
        </w:rPr>
        <w:instrText xml:space="preserve"> HYPERLINK \l "_Toc12922" </w:instrText>
      </w:r>
      <w:r>
        <w:rPr>
          <w:color w:val="auto"/>
        </w:rPr>
        <w:fldChar w:fldCharType="separate"/>
      </w:r>
      <w:r>
        <w:rPr>
          <w:color w:val="auto"/>
        </w:rPr>
        <w:t>10.9 Object identifiers</w:t>
      </w:r>
      <w:r>
        <w:rPr>
          <w:color w:val="auto"/>
        </w:rPr>
        <w:tab/>
      </w:r>
      <w:r>
        <w:rPr>
          <w:color w:val="auto"/>
        </w:rPr>
        <w:fldChar w:fldCharType="begin"/>
      </w:r>
      <w:r>
        <w:rPr>
          <w:color w:val="auto"/>
        </w:rPr>
        <w:instrText xml:space="preserve"> PAGEREF _Toc12922 \h </w:instrText>
      </w:r>
      <w:r>
        <w:rPr>
          <w:color w:val="auto"/>
        </w:rPr>
        <w:fldChar w:fldCharType="separate"/>
      </w:r>
      <w:r>
        <w:rPr>
          <w:color w:val="auto"/>
        </w:rPr>
        <w:t>23</w:t>
      </w:r>
      <w:r>
        <w:rPr>
          <w:color w:val="auto"/>
        </w:rPr>
        <w:fldChar w:fldCharType="end"/>
      </w:r>
      <w:r>
        <w:rPr>
          <w:color w:val="auto"/>
        </w:rPr>
        <w:fldChar w:fldCharType="end"/>
      </w:r>
    </w:p>
    <w:p w14:paraId="01D51AAD">
      <w:pPr>
        <w:pStyle w:val="29"/>
        <w:tabs>
          <w:tab w:val="right" w:leader="dot" w:pos="9360"/>
          <w:tab w:val="clear" w:pos="9689"/>
        </w:tabs>
        <w:rPr>
          <w:color w:val="auto"/>
        </w:rPr>
      </w:pPr>
      <w:r>
        <w:rPr>
          <w:color w:val="auto"/>
        </w:rPr>
        <w:fldChar w:fldCharType="begin"/>
      </w:r>
      <w:r>
        <w:rPr>
          <w:color w:val="auto"/>
        </w:rPr>
        <w:instrText xml:space="preserve"> HYPERLINK \l "_Toc8727" </w:instrText>
      </w:r>
      <w:r>
        <w:rPr>
          <w:color w:val="auto"/>
        </w:rPr>
        <w:fldChar w:fldCharType="separate"/>
      </w:r>
      <w:r>
        <w:rPr>
          <w:color w:val="auto"/>
        </w:rPr>
        <w:t>10.10 Dataset validation</w:t>
      </w:r>
      <w:r>
        <w:rPr>
          <w:color w:val="auto"/>
        </w:rPr>
        <w:tab/>
      </w:r>
      <w:r>
        <w:rPr>
          <w:color w:val="auto"/>
        </w:rPr>
        <w:fldChar w:fldCharType="begin"/>
      </w:r>
      <w:r>
        <w:rPr>
          <w:color w:val="auto"/>
        </w:rPr>
        <w:instrText xml:space="preserve"> PAGEREF _Toc8727 \h </w:instrText>
      </w:r>
      <w:r>
        <w:rPr>
          <w:color w:val="auto"/>
        </w:rPr>
        <w:fldChar w:fldCharType="separate"/>
      </w:r>
      <w:r>
        <w:rPr>
          <w:color w:val="auto"/>
        </w:rPr>
        <w:t>24</w:t>
      </w:r>
      <w:r>
        <w:rPr>
          <w:color w:val="auto"/>
        </w:rPr>
        <w:fldChar w:fldCharType="end"/>
      </w:r>
      <w:r>
        <w:rPr>
          <w:color w:val="auto"/>
        </w:rPr>
        <w:fldChar w:fldCharType="end"/>
      </w:r>
    </w:p>
    <w:p w14:paraId="68FCC752">
      <w:pPr>
        <w:pStyle w:val="29"/>
        <w:tabs>
          <w:tab w:val="right" w:leader="dot" w:pos="9360"/>
          <w:tab w:val="clear" w:pos="9689"/>
        </w:tabs>
        <w:rPr>
          <w:color w:val="auto"/>
        </w:rPr>
      </w:pPr>
      <w:r>
        <w:rPr>
          <w:color w:val="auto"/>
        </w:rPr>
        <w:fldChar w:fldCharType="begin"/>
      </w:r>
      <w:r>
        <w:rPr>
          <w:color w:val="auto"/>
        </w:rPr>
        <w:instrText xml:space="preserve"> HYPERLINK \l "_Toc10469" </w:instrText>
      </w:r>
      <w:r>
        <w:rPr>
          <w:color w:val="auto"/>
        </w:rPr>
        <w:fldChar w:fldCharType="separate"/>
      </w:r>
      <w:r>
        <w:rPr>
          <w:color w:val="auto"/>
        </w:rPr>
        <w:t>10.11 Data coverage</w:t>
      </w:r>
      <w:r>
        <w:rPr>
          <w:color w:val="auto"/>
        </w:rPr>
        <w:tab/>
      </w:r>
      <w:r>
        <w:rPr>
          <w:color w:val="auto"/>
        </w:rPr>
        <w:fldChar w:fldCharType="begin"/>
      </w:r>
      <w:r>
        <w:rPr>
          <w:color w:val="auto"/>
        </w:rPr>
        <w:instrText xml:space="preserve"> PAGEREF _Toc10469 \h </w:instrText>
      </w:r>
      <w:r>
        <w:rPr>
          <w:color w:val="auto"/>
        </w:rPr>
        <w:fldChar w:fldCharType="separate"/>
      </w:r>
      <w:r>
        <w:rPr>
          <w:color w:val="auto"/>
        </w:rPr>
        <w:t>24</w:t>
      </w:r>
      <w:r>
        <w:rPr>
          <w:color w:val="auto"/>
        </w:rPr>
        <w:fldChar w:fldCharType="end"/>
      </w:r>
      <w:r>
        <w:rPr>
          <w:color w:val="auto"/>
        </w:rPr>
        <w:fldChar w:fldCharType="end"/>
      </w:r>
    </w:p>
    <w:p w14:paraId="1410B082">
      <w:pPr>
        <w:pStyle w:val="29"/>
        <w:tabs>
          <w:tab w:val="right" w:leader="dot" w:pos="9360"/>
          <w:tab w:val="clear" w:pos="9689"/>
        </w:tabs>
        <w:rPr>
          <w:color w:val="auto"/>
        </w:rPr>
      </w:pPr>
      <w:r>
        <w:rPr>
          <w:color w:val="auto"/>
        </w:rPr>
        <w:fldChar w:fldCharType="begin"/>
      </w:r>
      <w:r>
        <w:rPr>
          <w:color w:val="auto"/>
        </w:rPr>
        <w:instrText xml:space="preserve"> HYPERLINK \l "_Toc19190" </w:instrText>
      </w:r>
      <w:r>
        <w:rPr>
          <w:color w:val="auto"/>
        </w:rPr>
        <w:fldChar w:fldCharType="separate"/>
      </w:r>
      <w:r>
        <w:rPr>
          <w:color w:val="auto"/>
        </w:rPr>
        <w:t>10.12 Data overlap</w:t>
      </w:r>
      <w:r>
        <w:rPr>
          <w:color w:val="auto"/>
        </w:rPr>
        <w:tab/>
      </w:r>
      <w:r>
        <w:rPr>
          <w:color w:val="auto"/>
        </w:rPr>
        <w:fldChar w:fldCharType="begin"/>
      </w:r>
      <w:r>
        <w:rPr>
          <w:color w:val="auto"/>
        </w:rPr>
        <w:instrText xml:space="preserve"> PAGEREF _Toc19190 \h </w:instrText>
      </w:r>
      <w:r>
        <w:rPr>
          <w:color w:val="auto"/>
        </w:rPr>
        <w:fldChar w:fldCharType="separate"/>
      </w:r>
      <w:r>
        <w:rPr>
          <w:color w:val="auto"/>
        </w:rPr>
        <w:t>24</w:t>
      </w:r>
      <w:r>
        <w:rPr>
          <w:color w:val="auto"/>
        </w:rPr>
        <w:fldChar w:fldCharType="end"/>
      </w:r>
      <w:r>
        <w:rPr>
          <w:color w:val="auto"/>
        </w:rPr>
        <w:fldChar w:fldCharType="end"/>
      </w:r>
    </w:p>
    <w:p w14:paraId="1AC4D82B">
      <w:pPr>
        <w:pStyle w:val="29"/>
        <w:tabs>
          <w:tab w:val="right" w:leader="dot" w:pos="9360"/>
          <w:tab w:val="clear" w:pos="9689"/>
        </w:tabs>
        <w:rPr>
          <w:color w:val="auto"/>
        </w:rPr>
      </w:pPr>
      <w:r>
        <w:rPr>
          <w:color w:val="auto"/>
        </w:rPr>
        <w:fldChar w:fldCharType="begin"/>
      </w:r>
      <w:r>
        <w:rPr>
          <w:color w:val="auto"/>
        </w:rPr>
        <w:instrText xml:space="preserve"> HYPERLINK \l "_Toc23301" </w:instrText>
      </w:r>
      <w:r>
        <w:rPr>
          <w:color w:val="auto"/>
        </w:rPr>
        <w:fldChar w:fldCharType="separate"/>
      </w:r>
      <w:r>
        <w:rPr>
          <w:color w:val="auto"/>
        </w:rPr>
        <w:t>10.13 Data quality</w:t>
      </w:r>
      <w:r>
        <w:rPr>
          <w:color w:val="auto"/>
        </w:rPr>
        <w:tab/>
      </w:r>
      <w:r>
        <w:rPr>
          <w:color w:val="auto"/>
        </w:rPr>
        <w:fldChar w:fldCharType="begin"/>
      </w:r>
      <w:r>
        <w:rPr>
          <w:color w:val="auto"/>
        </w:rPr>
        <w:instrText xml:space="preserve"> PAGEREF _Toc23301 \h </w:instrText>
      </w:r>
      <w:r>
        <w:rPr>
          <w:color w:val="auto"/>
        </w:rPr>
        <w:fldChar w:fldCharType="separate"/>
      </w:r>
      <w:r>
        <w:rPr>
          <w:color w:val="auto"/>
        </w:rPr>
        <w:t>24</w:t>
      </w:r>
      <w:r>
        <w:rPr>
          <w:color w:val="auto"/>
        </w:rPr>
        <w:fldChar w:fldCharType="end"/>
      </w:r>
      <w:r>
        <w:rPr>
          <w:color w:val="auto"/>
        </w:rPr>
        <w:fldChar w:fldCharType="end"/>
      </w:r>
    </w:p>
    <w:p w14:paraId="4A336F7E">
      <w:pPr>
        <w:pStyle w:val="29"/>
        <w:tabs>
          <w:tab w:val="right" w:leader="dot" w:pos="9360"/>
          <w:tab w:val="clear" w:pos="9689"/>
        </w:tabs>
        <w:rPr>
          <w:color w:val="auto"/>
        </w:rPr>
      </w:pPr>
      <w:r>
        <w:rPr>
          <w:color w:val="auto"/>
        </w:rPr>
        <w:fldChar w:fldCharType="begin"/>
      </w:r>
      <w:r>
        <w:rPr>
          <w:color w:val="auto"/>
        </w:rPr>
        <w:instrText xml:space="preserve"> HYPERLINK \l "_Toc15111" </w:instrText>
      </w:r>
      <w:r>
        <w:rPr>
          <w:color w:val="auto"/>
        </w:rPr>
        <w:fldChar w:fldCharType="separate"/>
      </w:r>
      <w:r>
        <w:rPr>
          <w:color w:val="auto"/>
        </w:rPr>
        <w:t>10.14 Data extent</w:t>
      </w:r>
      <w:r>
        <w:rPr>
          <w:color w:val="auto"/>
        </w:rPr>
        <w:tab/>
      </w:r>
      <w:r>
        <w:rPr>
          <w:color w:val="auto"/>
        </w:rPr>
        <w:fldChar w:fldCharType="begin"/>
      </w:r>
      <w:r>
        <w:rPr>
          <w:color w:val="auto"/>
        </w:rPr>
        <w:instrText xml:space="preserve"> PAGEREF _Toc15111 \h </w:instrText>
      </w:r>
      <w:r>
        <w:rPr>
          <w:color w:val="auto"/>
        </w:rPr>
        <w:fldChar w:fldCharType="separate"/>
      </w:r>
      <w:r>
        <w:rPr>
          <w:color w:val="auto"/>
        </w:rPr>
        <w:t>24</w:t>
      </w:r>
      <w:r>
        <w:rPr>
          <w:color w:val="auto"/>
        </w:rPr>
        <w:fldChar w:fldCharType="end"/>
      </w:r>
      <w:r>
        <w:rPr>
          <w:color w:val="auto"/>
        </w:rPr>
        <w:fldChar w:fldCharType="end"/>
      </w:r>
    </w:p>
    <w:p w14:paraId="6118B03C">
      <w:pPr>
        <w:pStyle w:val="22"/>
        <w:tabs>
          <w:tab w:val="right" w:leader="dot" w:pos="9360"/>
          <w:tab w:val="clear" w:pos="9972"/>
        </w:tabs>
        <w:rPr>
          <w:color w:val="auto"/>
        </w:rPr>
      </w:pPr>
      <w:r>
        <w:rPr>
          <w:color w:val="auto"/>
        </w:rPr>
        <w:fldChar w:fldCharType="begin"/>
      </w:r>
      <w:r>
        <w:rPr>
          <w:color w:val="auto"/>
        </w:rPr>
        <w:instrText xml:space="preserve"> HYPERLINK \l "_Toc20897" </w:instrText>
      </w:r>
      <w:r>
        <w:rPr>
          <w:color w:val="auto"/>
        </w:rPr>
        <w:fldChar w:fldCharType="separate"/>
      </w:r>
      <w:r>
        <w:rPr>
          <w:color w:val="auto"/>
        </w:rPr>
        <w:t>11 Data Product Delivery</w:t>
      </w:r>
      <w:r>
        <w:rPr>
          <w:color w:val="auto"/>
        </w:rPr>
        <w:tab/>
      </w:r>
      <w:r>
        <w:rPr>
          <w:color w:val="auto"/>
        </w:rPr>
        <w:fldChar w:fldCharType="begin"/>
      </w:r>
      <w:r>
        <w:rPr>
          <w:color w:val="auto"/>
        </w:rPr>
        <w:instrText xml:space="preserve"> PAGEREF _Toc20897 \h </w:instrText>
      </w:r>
      <w:r>
        <w:rPr>
          <w:color w:val="auto"/>
        </w:rPr>
        <w:fldChar w:fldCharType="separate"/>
      </w:r>
      <w:r>
        <w:rPr>
          <w:color w:val="auto"/>
        </w:rPr>
        <w:t>24</w:t>
      </w:r>
      <w:r>
        <w:rPr>
          <w:color w:val="auto"/>
        </w:rPr>
        <w:fldChar w:fldCharType="end"/>
      </w:r>
      <w:r>
        <w:rPr>
          <w:color w:val="auto"/>
        </w:rPr>
        <w:fldChar w:fldCharType="end"/>
      </w:r>
    </w:p>
    <w:p w14:paraId="2A2882E2">
      <w:pPr>
        <w:pStyle w:val="29"/>
        <w:tabs>
          <w:tab w:val="right" w:leader="dot" w:pos="9360"/>
          <w:tab w:val="clear" w:pos="9689"/>
        </w:tabs>
        <w:rPr>
          <w:color w:val="auto"/>
        </w:rPr>
      </w:pPr>
      <w:r>
        <w:rPr>
          <w:color w:val="auto"/>
        </w:rPr>
        <w:fldChar w:fldCharType="begin"/>
      </w:r>
      <w:r>
        <w:rPr>
          <w:color w:val="auto"/>
        </w:rPr>
        <w:instrText xml:space="preserve"> HYPERLINK \l "_Toc29796" </w:instrText>
      </w:r>
      <w:r>
        <w:rPr>
          <w:color w:val="auto"/>
        </w:rPr>
        <w:fldChar w:fldCharType="separate"/>
      </w:r>
      <w:r>
        <w:rPr>
          <w:color w:val="auto"/>
        </w:rPr>
        <w:t>11.1 Exchange set</w:t>
      </w:r>
      <w:r>
        <w:rPr>
          <w:color w:val="auto"/>
        </w:rPr>
        <w:tab/>
      </w:r>
      <w:r>
        <w:rPr>
          <w:color w:val="auto"/>
        </w:rPr>
        <w:fldChar w:fldCharType="begin"/>
      </w:r>
      <w:r>
        <w:rPr>
          <w:color w:val="auto"/>
        </w:rPr>
        <w:instrText xml:space="preserve"> PAGEREF _Toc29796 \h </w:instrText>
      </w:r>
      <w:r>
        <w:rPr>
          <w:color w:val="auto"/>
        </w:rPr>
        <w:fldChar w:fldCharType="separate"/>
      </w:r>
      <w:r>
        <w:rPr>
          <w:color w:val="auto"/>
        </w:rPr>
        <w:t>25</w:t>
      </w:r>
      <w:r>
        <w:rPr>
          <w:color w:val="auto"/>
        </w:rPr>
        <w:fldChar w:fldCharType="end"/>
      </w:r>
      <w:r>
        <w:rPr>
          <w:color w:val="auto"/>
        </w:rPr>
        <w:fldChar w:fldCharType="end"/>
      </w:r>
    </w:p>
    <w:p w14:paraId="5E48C514">
      <w:pPr>
        <w:pStyle w:val="29"/>
        <w:tabs>
          <w:tab w:val="right" w:leader="dot" w:pos="9360"/>
          <w:tab w:val="clear" w:pos="9689"/>
        </w:tabs>
        <w:rPr>
          <w:color w:val="auto"/>
        </w:rPr>
      </w:pPr>
      <w:r>
        <w:rPr>
          <w:color w:val="auto"/>
        </w:rPr>
        <w:fldChar w:fldCharType="begin"/>
      </w:r>
      <w:r>
        <w:rPr>
          <w:color w:val="auto"/>
        </w:rPr>
        <w:instrText xml:space="preserve"> HYPERLINK \l "_Toc31001" </w:instrText>
      </w:r>
      <w:r>
        <w:rPr>
          <w:color w:val="auto"/>
        </w:rPr>
        <w:fldChar w:fldCharType="separate"/>
      </w:r>
      <w:r>
        <w:rPr>
          <w:color w:val="auto"/>
        </w:rPr>
        <w:t>11.2 Datasets</w:t>
      </w:r>
      <w:r>
        <w:rPr>
          <w:color w:val="auto"/>
        </w:rPr>
        <w:tab/>
      </w:r>
      <w:r>
        <w:rPr>
          <w:color w:val="auto"/>
        </w:rPr>
        <w:fldChar w:fldCharType="begin"/>
      </w:r>
      <w:r>
        <w:rPr>
          <w:color w:val="auto"/>
        </w:rPr>
        <w:instrText xml:space="preserve"> PAGEREF _Toc31001 \h </w:instrText>
      </w:r>
      <w:r>
        <w:rPr>
          <w:color w:val="auto"/>
        </w:rPr>
        <w:fldChar w:fldCharType="separate"/>
      </w:r>
      <w:r>
        <w:rPr>
          <w:color w:val="auto"/>
        </w:rPr>
        <w:t>26</w:t>
      </w:r>
      <w:r>
        <w:rPr>
          <w:color w:val="auto"/>
        </w:rPr>
        <w:fldChar w:fldCharType="end"/>
      </w:r>
      <w:r>
        <w:rPr>
          <w:color w:val="auto"/>
        </w:rPr>
        <w:fldChar w:fldCharType="end"/>
      </w:r>
    </w:p>
    <w:p w14:paraId="3C176086">
      <w:pPr>
        <w:pStyle w:val="29"/>
        <w:tabs>
          <w:tab w:val="right" w:leader="dot" w:pos="9360"/>
          <w:tab w:val="clear" w:pos="9689"/>
        </w:tabs>
        <w:rPr>
          <w:color w:val="auto"/>
        </w:rPr>
      </w:pPr>
      <w:r>
        <w:rPr>
          <w:color w:val="auto"/>
        </w:rPr>
        <w:fldChar w:fldCharType="begin"/>
      </w:r>
      <w:r>
        <w:rPr>
          <w:color w:val="auto"/>
        </w:rPr>
        <w:instrText xml:space="preserve"> HYPERLINK \l "_Toc494" </w:instrText>
      </w:r>
      <w:r>
        <w:rPr>
          <w:color w:val="auto"/>
        </w:rPr>
        <w:fldChar w:fldCharType="separate"/>
      </w:r>
      <w:r>
        <w:rPr>
          <w:color w:val="auto"/>
        </w:rPr>
        <w:t>11.3 Dataset size</w:t>
      </w:r>
      <w:r>
        <w:rPr>
          <w:color w:val="auto"/>
        </w:rPr>
        <w:tab/>
      </w:r>
      <w:r>
        <w:rPr>
          <w:color w:val="auto"/>
        </w:rPr>
        <w:fldChar w:fldCharType="begin"/>
      </w:r>
      <w:r>
        <w:rPr>
          <w:color w:val="auto"/>
        </w:rPr>
        <w:instrText xml:space="preserve"> PAGEREF _Toc494 \h </w:instrText>
      </w:r>
      <w:r>
        <w:rPr>
          <w:color w:val="auto"/>
        </w:rPr>
        <w:fldChar w:fldCharType="separate"/>
      </w:r>
      <w:r>
        <w:rPr>
          <w:color w:val="auto"/>
        </w:rPr>
        <w:t>26</w:t>
      </w:r>
      <w:r>
        <w:rPr>
          <w:color w:val="auto"/>
        </w:rPr>
        <w:fldChar w:fldCharType="end"/>
      </w:r>
      <w:r>
        <w:rPr>
          <w:color w:val="auto"/>
        </w:rPr>
        <w:fldChar w:fldCharType="end"/>
      </w:r>
    </w:p>
    <w:p w14:paraId="5F3F88EB">
      <w:pPr>
        <w:pStyle w:val="29"/>
        <w:tabs>
          <w:tab w:val="right" w:leader="dot" w:pos="9360"/>
          <w:tab w:val="clear" w:pos="9689"/>
        </w:tabs>
        <w:rPr>
          <w:color w:val="auto"/>
        </w:rPr>
      </w:pPr>
      <w:r>
        <w:rPr>
          <w:color w:val="auto"/>
        </w:rPr>
        <w:fldChar w:fldCharType="begin"/>
      </w:r>
      <w:r>
        <w:rPr>
          <w:color w:val="auto"/>
        </w:rPr>
        <w:instrText xml:space="preserve"> HYPERLINK \l "_Toc18626" </w:instrText>
      </w:r>
      <w:r>
        <w:rPr>
          <w:color w:val="auto"/>
        </w:rPr>
        <w:fldChar w:fldCharType="separate"/>
      </w:r>
      <w:r>
        <w:rPr>
          <w:color w:val="auto"/>
        </w:rPr>
        <w:t>11.4 Dataset file naming</w:t>
      </w:r>
      <w:r>
        <w:rPr>
          <w:color w:val="auto"/>
        </w:rPr>
        <w:tab/>
      </w:r>
      <w:r>
        <w:rPr>
          <w:color w:val="auto"/>
        </w:rPr>
        <w:fldChar w:fldCharType="begin"/>
      </w:r>
      <w:r>
        <w:rPr>
          <w:color w:val="auto"/>
        </w:rPr>
        <w:instrText xml:space="preserve"> PAGEREF _Toc18626 \h </w:instrText>
      </w:r>
      <w:r>
        <w:rPr>
          <w:color w:val="auto"/>
        </w:rPr>
        <w:fldChar w:fldCharType="separate"/>
      </w:r>
      <w:r>
        <w:rPr>
          <w:color w:val="auto"/>
        </w:rPr>
        <w:t>26</w:t>
      </w:r>
      <w:r>
        <w:rPr>
          <w:color w:val="auto"/>
        </w:rPr>
        <w:fldChar w:fldCharType="end"/>
      </w:r>
      <w:r>
        <w:rPr>
          <w:color w:val="auto"/>
        </w:rPr>
        <w:fldChar w:fldCharType="end"/>
      </w:r>
    </w:p>
    <w:p w14:paraId="33035132">
      <w:pPr>
        <w:pStyle w:val="29"/>
        <w:tabs>
          <w:tab w:val="right" w:leader="dot" w:pos="9360"/>
          <w:tab w:val="clear" w:pos="9689"/>
        </w:tabs>
        <w:rPr>
          <w:color w:val="auto"/>
        </w:rPr>
      </w:pPr>
      <w:r>
        <w:rPr>
          <w:color w:val="auto"/>
        </w:rPr>
        <w:fldChar w:fldCharType="begin"/>
      </w:r>
      <w:r>
        <w:rPr>
          <w:color w:val="auto"/>
        </w:rPr>
        <w:instrText xml:space="preserve"> HYPERLINK \l "_Toc7610" </w:instrText>
      </w:r>
      <w:r>
        <w:rPr>
          <w:color w:val="auto"/>
        </w:rPr>
        <w:fldChar w:fldCharType="separate"/>
      </w:r>
      <w:r>
        <w:rPr>
          <w:color w:val="auto"/>
        </w:rPr>
        <w:t>11.5 Cancellations</w:t>
      </w:r>
      <w:r>
        <w:rPr>
          <w:color w:val="auto"/>
        </w:rPr>
        <w:tab/>
      </w:r>
      <w:r>
        <w:rPr>
          <w:color w:val="auto"/>
        </w:rPr>
        <w:fldChar w:fldCharType="begin"/>
      </w:r>
      <w:r>
        <w:rPr>
          <w:color w:val="auto"/>
        </w:rPr>
        <w:instrText xml:space="preserve"> PAGEREF _Toc7610 \h </w:instrText>
      </w:r>
      <w:r>
        <w:rPr>
          <w:color w:val="auto"/>
        </w:rPr>
        <w:fldChar w:fldCharType="separate"/>
      </w:r>
      <w:r>
        <w:rPr>
          <w:color w:val="auto"/>
        </w:rPr>
        <w:t>27</w:t>
      </w:r>
      <w:r>
        <w:rPr>
          <w:color w:val="auto"/>
        </w:rPr>
        <w:fldChar w:fldCharType="end"/>
      </w:r>
      <w:r>
        <w:rPr>
          <w:color w:val="auto"/>
        </w:rPr>
        <w:fldChar w:fldCharType="end"/>
      </w:r>
    </w:p>
    <w:p w14:paraId="666C5521">
      <w:pPr>
        <w:pStyle w:val="29"/>
        <w:tabs>
          <w:tab w:val="right" w:leader="dot" w:pos="9360"/>
          <w:tab w:val="clear" w:pos="9689"/>
        </w:tabs>
        <w:rPr>
          <w:color w:val="auto"/>
        </w:rPr>
      </w:pPr>
      <w:r>
        <w:rPr>
          <w:color w:val="auto"/>
        </w:rPr>
        <w:fldChar w:fldCharType="begin"/>
      </w:r>
      <w:r>
        <w:rPr>
          <w:color w:val="auto"/>
        </w:rPr>
        <w:instrText xml:space="preserve"> HYPERLINK \l "_Toc31276" </w:instrText>
      </w:r>
      <w:r>
        <w:rPr>
          <w:color w:val="auto"/>
        </w:rPr>
        <w:fldChar w:fldCharType="separate"/>
      </w:r>
      <w:r>
        <w:rPr>
          <w:color w:val="auto"/>
        </w:rPr>
        <w:t>11.6 Support Files</w:t>
      </w:r>
      <w:r>
        <w:rPr>
          <w:color w:val="auto"/>
        </w:rPr>
        <w:tab/>
      </w:r>
      <w:r>
        <w:rPr>
          <w:color w:val="auto"/>
        </w:rPr>
        <w:fldChar w:fldCharType="begin"/>
      </w:r>
      <w:r>
        <w:rPr>
          <w:color w:val="auto"/>
        </w:rPr>
        <w:instrText xml:space="preserve"> PAGEREF _Toc31276 \h </w:instrText>
      </w:r>
      <w:r>
        <w:rPr>
          <w:color w:val="auto"/>
        </w:rPr>
        <w:fldChar w:fldCharType="separate"/>
      </w:r>
      <w:r>
        <w:rPr>
          <w:color w:val="auto"/>
        </w:rPr>
        <w:t>27</w:t>
      </w:r>
      <w:r>
        <w:rPr>
          <w:color w:val="auto"/>
        </w:rPr>
        <w:fldChar w:fldCharType="end"/>
      </w:r>
      <w:r>
        <w:rPr>
          <w:color w:val="auto"/>
        </w:rPr>
        <w:fldChar w:fldCharType="end"/>
      </w:r>
    </w:p>
    <w:p w14:paraId="5016DFFD">
      <w:pPr>
        <w:pStyle w:val="29"/>
        <w:tabs>
          <w:tab w:val="right" w:leader="dot" w:pos="9360"/>
          <w:tab w:val="clear" w:pos="9689"/>
        </w:tabs>
        <w:rPr>
          <w:color w:val="auto"/>
        </w:rPr>
      </w:pPr>
      <w:r>
        <w:rPr>
          <w:color w:val="auto"/>
        </w:rPr>
        <w:fldChar w:fldCharType="begin"/>
      </w:r>
      <w:r>
        <w:rPr>
          <w:color w:val="auto"/>
        </w:rPr>
        <w:instrText xml:space="preserve"> HYPERLINK \l "_Toc3000" </w:instrText>
      </w:r>
      <w:r>
        <w:rPr>
          <w:color w:val="auto"/>
        </w:rPr>
        <w:fldChar w:fldCharType="separate"/>
      </w:r>
      <w:r>
        <w:rPr>
          <w:color w:val="auto"/>
        </w:rPr>
        <w:t>11.7 Support File Naming</w:t>
      </w:r>
      <w:r>
        <w:rPr>
          <w:color w:val="auto"/>
        </w:rPr>
        <w:tab/>
      </w:r>
      <w:r>
        <w:rPr>
          <w:color w:val="auto"/>
        </w:rPr>
        <w:fldChar w:fldCharType="begin"/>
      </w:r>
      <w:r>
        <w:rPr>
          <w:color w:val="auto"/>
        </w:rPr>
        <w:instrText xml:space="preserve"> PAGEREF _Toc3000 \h </w:instrText>
      </w:r>
      <w:r>
        <w:rPr>
          <w:color w:val="auto"/>
        </w:rPr>
        <w:fldChar w:fldCharType="separate"/>
      </w:r>
      <w:r>
        <w:rPr>
          <w:color w:val="auto"/>
        </w:rPr>
        <w:t>27</w:t>
      </w:r>
      <w:r>
        <w:rPr>
          <w:color w:val="auto"/>
        </w:rPr>
        <w:fldChar w:fldCharType="end"/>
      </w:r>
      <w:r>
        <w:rPr>
          <w:color w:val="auto"/>
        </w:rPr>
        <w:fldChar w:fldCharType="end"/>
      </w:r>
    </w:p>
    <w:p w14:paraId="7A0BDD9F">
      <w:pPr>
        <w:pStyle w:val="29"/>
        <w:tabs>
          <w:tab w:val="right" w:leader="dot" w:pos="9360"/>
          <w:tab w:val="clear" w:pos="9689"/>
        </w:tabs>
        <w:rPr>
          <w:color w:val="auto"/>
        </w:rPr>
      </w:pPr>
      <w:r>
        <w:rPr>
          <w:color w:val="auto"/>
        </w:rPr>
        <w:fldChar w:fldCharType="begin"/>
      </w:r>
      <w:r>
        <w:rPr>
          <w:color w:val="auto"/>
        </w:rPr>
        <w:instrText xml:space="preserve"> HYPERLINK \l "_Toc30617" </w:instrText>
      </w:r>
      <w:r>
        <w:rPr>
          <w:color w:val="auto"/>
        </w:rPr>
        <w:fldChar w:fldCharType="separate"/>
      </w:r>
      <w:r>
        <w:rPr>
          <w:color w:val="auto"/>
        </w:rPr>
        <w:t>11.8 Support file management</w:t>
      </w:r>
      <w:r>
        <w:rPr>
          <w:color w:val="auto"/>
        </w:rPr>
        <w:tab/>
      </w:r>
      <w:r>
        <w:rPr>
          <w:color w:val="auto"/>
        </w:rPr>
        <w:fldChar w:fldCharType="begin"/>
      </w:r>
      <w:r>
        <w:rPr>
          <w:color w:val="auto"/>
        </w:rPr>
        <w:instrText xml:space="preserve"> PAGEREF _Toc30617 \h </w:instrText>
      </w:r>
      <w:r>
        <w:rPr>
          <w:color w:val="auto"/>
        </w:rPr>
        <w:fldChar w:fldCharType="separate"/>
      </w:r>
      <w:r>
        <w:rPr>
          <w:color w:val="auto"/>
        </w:rPr>
        <w:t>27</w:t>
      </w:r>
      <w:r>
        <w:rPr>
          <w:color w:val="auto"/>
        </w:rPr>
        <w:fldChar w:fldCharType="end"/>
      </w:r>
      <w:r>
        <w:rPr>
          <w:color w:val="auto"/>
        </w:rPr>
        <w:fldChar w:fldCharType="end"/>
      </w:r>
    </w:p>
    <w:p w14:paraId="40485BC6">
      <w:pPr>
        <w:pStyle w:val="29"/>
        <w:tabs>
          <w:tab w:val="right" w:leader="dot" w:pos="9360"/>
          <w:tab w:val="clear" w:pos="9689"/>
        </w:tabs>
        <w:rPr>
          <w:color w:val="auto"/>
        </w:rPr>
      </w:pPr>
      <w:r>
        <w:rPr>
          <w:color w:val="auto"/>
        </w:rPr>
        <w:fldChar w:fldCharType="begin"/>
      </w:r>
      <w:r>
        <w:rPr>
          <w:color w:val="auto"/>
        </w:rPr>
        <w:instrText xml:space="preserve"> HYPERLINK \l "_Toc21207" </w:instrText>
      </w:r>
      <w:r>
        <w:rPr>
          <w:color w:val="auto"/>
        </w:rPr>
        <w:fldChar w:fldCharType="separate"/>
      </w:r>
      <w:r>
        <w:rPr>
          <w:color w:val="auto"/>
        </w:rPr>
        <w:t>11.9 Exchange Catalogue</w:t>
      </w:r>
      <w:r>
        <w:rPr>
          <w:color w:val="auto"/>
        </w:rPr>
        <w:tab/>
      </w:r>
      <w:r>
        <w:rPr>
          <w:color w:val="auto"/>
        </w:rPr>
        <w:fldChar w:fldCharType="begin"/>
      </w:r>
      <w:r>
        <w:rPr>
          <w:color w:val="auto"/>
        </w:rPr>
        <w:instrText xml:space="preserve"> PAGEREF _Toc21207 \h </w:instrText>
      </w:r>
      <w:r>
        <w:rPr>
          <w:color w:val="auto"/>
        </w:rPr>
        <w:fldChar w:fldCharType="separate"/>
      </w:r>
      <w:r>
        <w:rPr>
          <w:color w:val="auto"/>
        </w:rPr>
        <w:t>28</w:t>
      </w:r>
      <w:r>
        <w:rPr>
          <w:color w:val="auto"/>
        </w:rPr>
        <w:fldChar w:fldCharType="end"/>
      </w:r>
      <w:r>
        <w:rPr>
          <w:color w:val="auto"/>
        </w:rPr>
        <w:fldChar w:fldCharType="end"/>
      </w:r>
    </w:p>
    <w:p w14:paraId="1B8446A5">
      <w:pPr>
        <w:pStyle w:val="22"/>
        <w:tabs>
          <w:tab w:val="right" w:leader="dot" w:pos="9360"/>
          <w:tab w:val="clear" w:pos="9972"/>
        </w:tabs>
        <w:rPr>
          <w:color w:val="auto"/>
        </w:rPr>
      </w:pPr>
      <w:r>
        <w:rPr>
          <w:color w:val="auto"/>
        </w:rPr>
        <w:fldChar w:fldCharType="begin"/>
      </w:r>
      <w:r>
        <w:rPr>
          <w:color w:val="auto"/>
        </w:rPr>
        <w:instrText xml:space="preserve"> HYPERLINK \l "_Toc9004" </w:instrText>
      </w:r>
      <w:r>
        <w:rPr>
          <w:color w:val="auto"/>
        </w:rPr>
        <w:fldChar w:fldCharType="separate"/>
      </w:r>
      <w:r>
        <w:rPr>
          <w:color w:val="auto"/>
        </w:rPr>
        <w:t>12 Metadata</w:t>
      </w:r>
      <w:r>
        <w:rPr>
          <w:color w:val="auto"/>
        </w:rPr>
        <w:tab/>
      </w:r>
      <w:r>
        <w:rPr>
          <w:color w:val="auto"/>
        </w:rPr>
        <w:fldChar w:fldCharType="begin"/>
      </w:r>
      <w:r>
        <w:rPr>
          <w:color w:val="auto"/>
        </w:rPr>
        <w:instrText xml:space="preserve"> PAGEREF _Toc9004 \h </w:instrText>
      </w:r>
      <w:r>
        <w:rPr>
          <w:color w:val="auto"/>
        </w:rPr>
        <w:fldChar w:fldCharType="separate"/>
      </w:r>
      <w:r>
        <w:rPr>
          <w:color w:val="auto"/>
        </w:rPr>
        <w:t>28</w:t>
      </w:r>
      <w:r>
        <w:rPr>
          <w:color w:val="auto"/>
        </w:rPr>
        <w:fldChar w:fldCharType="end"/>
      </w:r>
      <w:r>
        <w:rPr>
          <w:color w:val="auto"/>
        </w:rPr>
        <w:fldChar w:fldCharType="end"/>
      </w:r>
    </w:p>
    <w:p w14:paraId="5F31E562">
      <w:pPr>
        <w:pStyle w:val="29"/>
        <w:tabs>
          <w:tab w:val="right" w:leader="dot" w:pos="9360"/>
          <w:tab w:val="clear" w:pos="9689"/>
        </w:tabs>
        <w:rPr>
          <w:color w:val="auto"/>
        </w:rPr>
      </w:pPr>
      <w:r>
        <w:rPr>
          <w:color w:val="auto"/>
        </w:rPr>
        <w:fldChar w:fldCharType="begin"/>
      </w:r>
      <w:r>
        <w:rPr>
          <w:color w:val="auto"/>
        </w:rPr>
        <w:instrText xml:space="preserve"> HYPERLINK \l "_Toc4077" </w:instrText>
      </w:r>
      <w:r>
        <w:rPr>
          <w:color w:val="auto"/>
        </w:rPr>
        <w:fldChar w:fldCharType="separate"/>
      </w:r>
      <w:r>
        <w:rPr>
          <w:color w:val="auto"/>
        </w:rPr>
        <w:t>12.1 Introduction</w:t>
      </w:r>
      <w:r>
        <w:rPr>
          <w:color w:val="auto"/>
        </w:rPr>
        <w:tab/>
      </w:r>
      <w:r>
        <w:rPr>
          <w:color w:val="auto"/>
        </w:rPr>
        <w:fldChar w:fldCharType="begin"/>
      </w:r>
      <w:r>
        <w:rPr>
          <w:color w:val="auto"/>
        </w:rPr>
        <w:instrText xml:space="preserve"> PAGEREF _Toc4077 \h </w:instrText>
      </w:r>
      <w:r>
        <w:rPr>
          <w:color w:val="auto"/>
        </w:rPr>
        <w:fldChar w:fldCharType="separate"/>
      </w:r>
      <w:r>
        <w:rPr>
          <w:color w:val="auto"/>
        </w:rPr>
        <w:t>28</w:t>
      </w:r>
      <w:r>
        <w:rPr>
          <w:color w:val="auto"/>
        </w:rPr>
        <w:fldChar w:fldCharType="end"/>
      </w:r>
      <w:r>
        <w:rPr>
          <w:color w:val="auto"/>
        </w:rPr>
        <w:fldChar w:fldCharType="end"/>
      </w:r>
    </w:p>
    <w:p w14:paraId="3D17531E">
      <w:pPr>
        <w:pStyle w:val="29"/>
        <w:tabs>
          <w:tab w:val="right" w:leader="dot" w:pos="9360"/>
          <w:tab w:val="clear" w:pos="9689"/>
        </w:tabs>
        <w:rPr>
          <w:color w:val="auto"/>
        </w:rPr>
      </w:pPr>
      <w:r>
        <w:rPr>
          <w:color w:val="auto"/>
        </w:rPr>
        <w:fldChar w:fldCharType="begin"/>
      </w:r>
      <w:r>
        <w:rPr>
          <w:color w:val="auto"/>
        </w:rPr>
        <w:instrText xml:space="preserve"> HYPERLINK \l "_Toc25757" </w:instrText>
      </w:r>
      <w:r>
        <w:rPr>
          <w:color w:val="auto"/>
        </w:rPr>
        <w:fldChar w:fldCharType="separate"/>
      </w:r>
      <w:r>
        <w:rPr>
          <w:color w:val="auto"/>
        </w:rPr>
        <w:t>12.2 Metadata classes</w:t>
      </w:r>
      <w:r>
        <w:rPr>
          <w:color w:val="auto"/>
        </w:rPr>
        <w:tab/>
      </w:r>
      <w:r>
        <w:rPr>
          <w:color w:val="auto"/>
        </w:rPr>
        <w:fldChar w:fldCharType="begin"/>
      </w:r>
      <w:r>
        <w:rPr>
          <w:color w:val="auto"/>
        </w:rPr>
        <w:instrText xml:space="preserve"> PAGEREF _Toc25757 \h </w:instrText>
      </w:r>
      <w:r>
        <w:rPr>
          <w:color w:val="auto"/>
        </w:rPr>
        <w:fldChar w:fldCharType="separate"/>
      </w:r>
      <w:r>
        <w:rPr>
          <w:color w:val="auto"/>
        </w:rPr>
        <w:t>28</w:t>
      </w:r>
      <w:r>
        <w:rPr>
          <w:color w:val="auto"/>
        </w:rPr>
        <w:fldChar w:fldCharType="end"/>
      </w:r>
      <w:r>
        <w:rPr>
          <w:color w:val="auto"/>
        </w:rPr>
        <w:fldChar w:fldCharType="end"/>
      </w:r>
    </w:p>
    <w:p w14:paraId="7BBC3DF2">
      <w:pPr>
        <w:rPr>
          <w:color w:val="auto"/>
        </w:rPr>
      </w:pPr>
      <w:r>
        <w:rPr>
          <w:bCs/>
          <w:color w:val="auto"/>
          <w:lang w:val="en-US" w:eastAsia="zh-CN"/>
        </w:rPr>
        <w:fldChar w:fldCharType="end"/>
      </w:r>
    </w:p>
    <w:p w14:paraId="30EA803D">
      <w:pPr>
        <w:pStyle w:val="2"/>
        <w:rPr>
          <w:color w:val="auto"/>
        </w:rPr>
      </w:pPr>
      <w:bookmarkStart w:id="1" w:name="_Toc490487418"/>
      <w:r>
        <w:rPr>
          <w:color w:val="auto"/>
        </w:rPr>
        <w:br w:type="page"/>
      </w:r>
      <w:bookmarkStart w:id="2" w:name="_Toc6572"/>
      <w:r>
        <w:rPr>
          <w:color w:val="auto"/>
        </w:rPr>
        <w:t>Overview</w:t>
      </w:r>
      <w:bookmarkEnd w:id="1"/>
      <w:bookmarkEnd w:id="2"/>
    </w:p>
    <w:p w14:paraId="369A4BD5">
      <w:pPr>
        <w:pStyle w:val="4"/>
        <w:rPr>
          <w:color w:val="auto"/>
        </w:rPr>
      </w:pPr>
      <w:bookmarkStart w:id="3" w:name="__RefHeading__2910_1382180727"/>
      <w:bookmarkEnd w:id="3"/>
      <w:bookmarkStart w:id="4" w:name="_Toc630"/>
      <w:bookmarkStart w:id="5" w:name="_Toc490487419"/>
      <w:r>
        <w:rPr>
          <w:color w:val="auto"/>
        </w:rPr>
        <w:t>Introduction</w:t>
      </w:r>
      <w:bookmarkEnd w:id="4"/>
      <w:bookmarkEnd w:id="5"/>
    </w:p>
    <w:p w14:paraId="5BB9C631">
      <w:pPr>
        <w:rPr>
          <w:color w:val="auto"/>
        </w:rPr>
      </w:pPr>
      <w:r>
        <w:rPr>
          <w:rFonts w:hint="eastAsia"/>
          <w:color w:val="auto"/>
        </w:rPr>
        <w:t xml:space="preserve">PNT, which stands for Positioning, Navigation, and Timing, is an essential aspect of modern technology that plays a crucial role in various fields. It integrates multiple technologies to provide users with precise location information, navigation guidance, and highly accurate time synchronization. For example, Global Navigation Satellite Systems (GNSS) such as GPS, GLONASS, Galileo, and BeiDou are central to PNT systems, using satellite signals to offer positioning and navigation services worldwide. These systems not only help people navigate in their daily lives but also serve critical areas like aviation, maritime, and military. </w:t>
      </w:r>
    </w:p>
    <w:p w14:paraId="23146CB3">
      <w:pPr>
        <w:rPr>
          <w:color w:val="auto"/>
        </w:rPr>
      </w:pPr>
      <w:r>
        <w:rPr>
          <w:rFonts w:hint="eastAsia"/>
          <w:color w:val="auto"/>
        </w:rPr>
        <w:t>A PNT Station Almanac is a data product that provides comprehensive information about Positioning, Navigation, and Timing (PNT) stations. This information is crucial for various applications, including maritime navigation, aviation, and telecommunications. The almanac typically includes details such as the location, operational status, and technical specifications of PNT stations.</w:t>
      </w:r>
    </w:p>
    <w:p w14:paraId="2E9B63BC">
      <w:pPr>
        <w:rPr>
          <w:color w:val="auto"/>
        </w:rPr>
      </w:pPr>
      <w:r>
        <w:rPr>
          <w:rFonts w:hint="eastAsia"/>
          <w:color w:val="auto"/>
        </w:rPr>
        <w:t>The PNT Station Almanac is designed to facilitate the exchange of standardized information about PNT stations between different stakeholders, such as maritime authorities, navigation service providers, and users of PNT services.</w:t>
      </w:r>
    </w:p>
    <w:p w14:paraId="7F22E0C8">
      <w:pPr>
        <w:rPr>
          <w:color w:val="auto"/>
        </w:rPr>
      </w:pPr>
      <w:r>
        <w:rPr>
          <w:rFonts w:hint="eastAsia"/>
          <w:color w:val="auto"/>
        </w:rPr>
        <w:t>The PNT Station Almanac is a critical tool for ensuring the reliability and accuracy of positioning, navigation, and timing services. By providing standardized and detailed information about PNT stations, it supports efficient and safe navigation across various domains.</w:t>
      </w:r>
    </w:p>
    <w:p w14:paraId="10AD721A">
      <w:pPr>
        <w:pStyle w:val="4"/>
        <w:rPr>
          <w:color w:val="auto"/>
        </w:rPr>
      </w:pPr>
      <w:bookmarkStart w:id="6" w:name="_Toc12985"/>
      <w:r>
        <w:rPr>
          <w:color w:val="auto"/>
        </w:rPr>
        <w:t>References</w:t>
      </w:r>
      <w:bookmarkEnd w:id="6"/>
    </w:p>
    <w:p w14:paraId="7EC3F07C">
      <w:pPr>
        <w:pStyle w:val="5"/>
        <w:ind w:left="709"/>
        <w:rPr>
          <w:color w:val="auto"/>
        </w:rPr>
      </w:pPr>
      <w:bookmarkStart w:id="7" w:name="_Toc9783"/>
      <w:r>
        <w:rPr>
          <w:color w:val="auto"/>
        </w:rPr>
        <w:t>Normative References</w:t>
      </w:r>
      <w:bookmarkEnd w:id="7"/>
    </w:p>
    <w:p w14:paraId="2663C8EC">
      <w:pPr>
        <w:rPr>
          <w:bCs/>
          <w:color w:val="auto"/>
        </w:rPr>
      </w:pPr>
      <w:r>
        <w:rPr>
          <w:bCs/>
          <w:color w:val="auto"/>
        </w:rPr>
        <w:t>IHO S-100 IHO Universal Hydrographic Data Model, Edition 5.2.0, June 2024</w:t>
      </w:r>
    </w:p>
    <w:p w14:paraId="4B2062B0">
      <w:pPr>
        <w:rPr>
          <w:bCs/>
          <w:color w:val="auto"/>
        </w:rPr>
      </w:pPr>
      <w:r>
        <w:rPr>
          <w:bCs/>
          <w:color w:val="auto"/>
        </w:rPr>
        <w:t>ISO 8601:2004 Data elements and interchange formats _ Information interchange _ Representation of dates and times</w:t>
      </w:r>
    </w:p>
    <w:p w14:paraId="4C2C72DC">
      <w:pPr>
        <w:rPr>
          <w:bCs/>
          <w:color w:val="auto"/>
        </w:rPr>
      </w:pPr>
      <w:r>
        <w:rPr>
          <w:bCs/>
          <w:color w:val="auto"/>
        </w:rPr>
        <w:t>ISO/TS 19103:2005 Geographic information - Conceptual schema language</w:t>
      </w:r>
    </w:p>
    <w:p w14:paraId="45168DE6">
      <w:pPr>
        <w:rPr>
          <w:bCs/>
          <w:color w:val="auto"/>
        </w:rPr>
      </w:pPr>
      <w:r>
        <w:rPr>
          <w:bCs/>
          <w:color w:val="auto"/>
        </w:rPr>
        <w:t>ISO 19111:2003 Geographic information - Spatial referencing by coordinates</w:t>
      </w:r>
    </w:p>
    <w:p w14:paraId="505C183B">
      <w:pPr>
        <w:rPr>
          <w:bCs/>
          <w:color w:val="auto"/>
        </w:rPr>
      </w:pPr>
      <w:r>
        <w:rPr>
          <w:bCs/>
          <w:color w:val="auto"/>
        </w:rPr>
        <w:t>ISO 19115-1:2014 Geographic information – Metadata (Tech Corr. 1, 2006)</w:t>
      </w:r>
    </w:p>
    <w:p w14:paraId="6004179C">
      <w:pPr>
        <w:rPr>
          <w:bCs/>
          <w:color w:val="auto"/>
        </w:rPr>
      </w:pPr>
      <w:r>
        <w:rPr>
          <w:bCs/>
          <w:color w:val="auto"/>
        </w:rPr>
        <w:t>ISO 19131:2007 Geographic information - Data product specifications</w:t>
      </w:r>
    </w:p>
    <w:p w14:paraId="36289247">
      <w:pPr>
        <w:rPr>
          <w:bCs/>
          <w:color w:val="auto"/>
        </w:rPr>
      </w:pPr>
      <w:r>
        <w:rPr>
          <w:bCs/>
          <w:color w:val="auto"/>
        </w:rPr>
        <w:t>ISO/IEC 19505-1:2012, Information technology — Open Distributed Processing - Unified Modelling Language Version 2.4.1</w:t>
      </w:r>
    </w:p>
    <w:p w14:paraId="45A2A1E9">
      <w:pPr>
        <w:rPr>
          <w:bCs/>
          <w:color w:val="auto"/>
        </w:rPr>
      </w:pPr>
      <w:r>
        <w:rPr>
          <w:bCs/>
          <w:color w:val="auto"/>
        </w:rPr>
        <w:t>ISO 3166-1 Country Codes</w:t>
      </w:r>
    </w:p>
    <w:p w14:paraId="2CEF92E8">
      <w:pPr>
        <w:rPr>
          <w:bCs/>
          <w:color w:val="auto"/>
        </w:rPr>
      </w:pPr>
      <w:r>
        <w:rPr>
          <w:rFonts w:hint="eastAsia"/>
          <w:bCs/>
          <w:color w:val="auto"/>
        </w:rPr>
        <w:t>International Loran Association: 2007 Enhanced Loran (eLoran) Definition Document</w:t>
      </w:r>
    </w:p>
    <w:p w14:paraId="0FBE1B64">
      <w:pPr>
        <w:rPr>
          <w:bCs/>
          <w:color w:val="auto"/>
        </w:rPr>
      </w:pPr>
      <w:r>
        <w:rPr>
          <w:rFonts w:hint="eastAsia"/>
          <w:bCs/>
          <w:color w:val="auto"/>
        </w:rPr>
        <w:t>RTCM SC 127 Minimum Performance Standards for Marine eLoran Receiving Equipment</w:t>
      </w:r>
    </w:p>
    <w:p w14:paraId="0EAA3DCE">
      <w:pPr>
        <w:rPr>
          <w:color w:val="auto"/>
        </w:rPr>
      </w:pPr>
    </w:p>
    <w:p w14:paraId="689E9222">
      <w:pPr>
        <w:pStyle w:val="5"/>
        <w:ind w:left="709"/>
        <w:rPr>
          <w:color w:val="auto"/>
        </w:rPr>
      </w:pPr>
      <w:bookmarkStart w:id="8" w:name="_Toc12891"/>
      <w:r>
        <w:rPr>
          <w:color w:val="auto"/>
        </w:rPr>
        <w:t>Informative References</w:t>
      </w:r>
      <w:bookmarkEnd w:id="8"/>
    </w:p>
    <w:p w14:paraId="0E219841">
      <w:pPr>
        <w:rPr>
          <w:color w:val="auto"/>
        </w:rPr>
      </w:pPr>
      <w:r>
        <w:rPr>
          <w:bCs/>
          <w:color w:val="auto"/>
        </w:rPr>
        <w:t xml:space="preserve">ISO, 2006. ISO 19109 </w:t>
      </w:r>
      <w:r>
        <w:rPr>
          <w:color w:val="auto"/>
        </w:rPr>
        <w:t>Geographic Information - Rules for Application Schema.</w:t>
      </w:r>
    </w:p>
    <w:p w14:paraId="54F15FDF">
      <w:pPr>
        <w:rPr>
          <w:color w:val="auto"/>
        </w:rPr>
      </w:pPr>
      <w:r>
        <w:rPr>
          <w:color w:val="auto"/>
        </w:rPr>
        <w:t xml:space="preserve">ISO, 2007. ISO 19135 Geographic Information – Procedures for Item Registration. </w:t>
      </w:r>
    </w:p>
    <w:p w14:paraId="49BB9BAC">
      <w:pPr>
        <w:rPr>
          <w:color w:val="auto"/>
        </w:rPr>
      </w:pPr>
      <w:r>
        <w:rPr>
          <w:color w:val="auto"/>
        </w:rPr>
        <w:t>ISO, 2009. ISO 19136 Geographic Information - Geography Markup Language (GML).</w:t>
      </w:r>
    </w:p>
    <w:p w14:paraId="538F9674">
      <w:pPr>
        <w:rPr>
          <w:color w:val="auto"/>
          <w:lang w:val="sv-SE"/>
        </w:rPr>
      </w:pPr>
      <w:r>
        <w:rPr>
          <w:color w:val="auto"/>
        </w:rPr>
        <w:t>IMO, 2008. Safety of Navigation Circular SN/Circ.243</w:t>
      </w:r>
    </w:p>
    <w:p w14:paraId="07D9AC14">
      <w:pPr>
        <w:pStyle w:val="3"/>
        <w:rPr>
          <w:color w:val="auto"/>
          <w:lang w:val="sv-SE"/>
        </w:rPr>
      </w:pPr>
      <w:r>
        <w:rPr>
          <w:color w:val="auto"/>
          <w:lang w:val="sv-SE"/>
        </w:rPr>
        <w:t>IALA, 2012. Guideline 1088 on an Introduction to Preparing S-100 Product Specifications</w:t>
      </w:r>
    </w:p>
    <w:p w14:paraId="341AE0F2">
      <w:pPr>
        <w:rPr>
          <w:color w:val="auto"/>
          <w:cs/>
        </w:rPr>
      </w:pPr>
    </w:p>
    <w:p w14:paraId="2DFA33C9">
      <w:pPr>
        <w:pStyle w:val="4"/>
        <w:rPr>
          <w:color w:val="auto"/>
        </w:rPr>
      </w:pPr>
      <w:bookmarkStart w:id="9" w:name="_Toc16326"/>
      <w:r>
        <w:rPr>
          <w:rFonts w:hint="cs"/>
          <w:color w:val="auto"/>
          <w:cs/>
        </w:rPr>
        <w:t>Terms, Definitions and abbreviations</w:t>
      </w:r>
      <w:bookmarkEnd w:id="9"/>
    </w:p>
    <w:p w14:paraId="4A4710E7">
      <w:pPr>
        <w:pStyle w:val="5"/>
        <w:ind w:left="709"/>
        <w:rPr>
          <w:color w:val="auto"/>
        </w:rPr>
      </w:pPr>
      <w:bookmarkStart w:id="10" w:name="_Toc4337"/>
      <w:r>
        <w:rPr>
          <w:rFonts w:hint="cs"/>
          <w:color w:val="auto"/>
          <w:cs/>
        </w:rPr>
        <w:t>Terms and definitions</w:t>
      </w:r>
      <w:bookmarkEnd w:id="10"/>
    </w:p>
    <w:p w14:paraId="42351E8D">
      <w:pPr>
        <w:rPr>
          <w:color w:val="auto"/>
        </w:rPr>
      </w:pPr>
      <w:bookmarkStart w:id="11" w:name="_Toc386114206"/>
      <w:r>
        <w:rPr>
          <w:color w:val="auto"/>
        </w:rPr>
        <w:t>The S-100 framework is based on the ISO 19100 series of geographic standards. The terms and definitions provided here are used to standardize the nomenclature found within that framework, whenever possible. They are taken from the references cited in clause 2.1. Modifications have been made when necessary.</w:t>
      </w:r>
    </w:p>
    <w:p w14:paraId="5EDE5D6C">
      <w:pPr>
        <w:rPr>
          <w:color w:val="auto"/>
        </w:rPr>
      </w:pPr>
    </w:p>
    <w:bookmarkEnd w:id="11"/>
    <w:p w14:paraId="74D98E0E">
      <w:pPr>
        <w:ind w:firstLine="340"/>
        <w:rPr>
          <w:color w:val="auto"/>
        </w:rPr>
      </w:pPr>
      <w:r>
        <w:rPr>
          <w:b/>
          <w:color w:val="auto"/>
        </w:rPr>
        <w:t>application</w:t>
      </w:r>
    </w:p>
    <w:p w14:paraId="0264A96F">
      <w:pPr>
        <w:ind w:firstLine="340"/>
        <w:rPr>
          <w:b/>
          <w:color w:val="auto"/>
        </w:rPr>
      </w:pPr>
      <w:r>
        <w:rPr>
          <w:color w:val="auto"/>
        </w:rPr>
        <w:t>manipulation and processing of data in support of user requirements (ISO 19101)</w:t>
      </w:r>
    </w:p>
    <w:p w14:paraId="6C83110E">
      <w:pPr>
        <w:rPr>
          <w:b/>
          <w:color w:val="auto"/>
        </w:rPr>
      </w:pPr>
    </w:p>
    <w:p w14:paraId="4B94C07E">
      <w:pPr>
        <w:ind w:firstLine="340"/>
        <w:rPr>
          <w:b/>
          <w:color w:val="auto"/>
        </w:rPr>
      </w:pPr>
      <w:r>
        <w:rPr>
          <w:b/>
          <w:color w:val="auto"/>
        </w:rPr>
        <w:t>application schema</w:t>
      </w:r>
    </w:p>
    <w:p w14:paraId="1F751A78">
      <w:pPr>
        <w:ind w:firstLine="340"/>
        <w:rPr>
          <w:b/>
          <w:color w:val="auto"/>
        </w:rPr>
      </w:pPr>
      <w:r>
        <w:rPr>
          <w:b/>
          <w:color w:val="auto"/>
        </w:rPr>
        <w:t xml:space="preserve">conceptual schema </w:t>
      </w:r>
      <w:r>
        <w:rPr>
          <w:color w:val="auto"/>
        </w:rPr>
        <w:t xml:space="preserve">for data required by one or more </w:t>
      </w:r>
      <w:r>
        <w:rPr>
          <w:b/>
          <w:color w:val="auto"/>
        </w:rPr>
        <w:t xml:space="preserve">applications </w:t>
      </w:r>
      <w:r>
        <w:rPr>
          <w:color w:val="auto"/>
        </w:rPr>
        <w:t>(ISO 19101)</w:t>
      </w:r>
    </w:p>
    <w:p w14:paraId="1AEEECA7">
      <w:pPr>
        <w:rPr>
          <w:b/>
          <w:color w:val="auto"/>
        </w:rPr>
      </w:pPr>
    </w:p>
    <w:p w14:paraId="0CD4530E">
      <w:pPr>
        <w:ind w:firstLine="340"/>
        <w:rPr>
          <w:color w:val="auto"/>
        </w:rPr>
      </w:pPr>
      <w:r>
        <w:rPr>
          <w:b/>
          <w:color w:val="auto"/>
        </w:rPr>
        <w:t>conceptual model</w:t>
      </w:r>
    </w:p>
    <w:p w14:paraId="1103121F">
      <w:pPr>
        <w:ind w:firstLine="340"/>
        <w:rPr>
          <w:b/>
          <w:color w:val="auto"/>
        </w:rPr>
      </w:pPr>
      <w:r>
        <w:rPr>
          <w:color w:val="auto"/>
        </w:rPr>
        <w:t>model</w:t>
      </w:r>
      <w:r>
        <w:rPr>
          <w:b/>
          <w:color w:val="auto"/>
        </w:rPr>
        <w:t xml:space="preserve"> </w:t>
      </w:r>
      <w:r>
        <w:rPr>
          <w:color w:val="auto"/>
        </w:rPr>
        <w:t xml:space="preserve">that defines concepts of a </w:t>
      </w:r>
      <w:r>
        <w:rPr>
          <w:b/>
          <w:color w:val="auto"/>
        </w:rPr>
        <w:t xml:space="preserve">universe of discourse </w:t>
      </w:r>
      <w:r>
        <w:rPr>
          <w:color w:val="auto"/>
        </w:rPr>
        <w:t>(ISO 19101)</w:t>
      </w:r>
    </w:p>
    <w:p w14:paraId="3C10C73C">
      <w:pPr>
        <w:rPr>
          <w:b/>
          <w:color w:val="auto"/>
        </w:rPr>
      </w:pPr>
    </w:p>
    <w:p w14:paraId="65CAF0DB">
      <w:pPr>
        <w:ind w:firstLine="340"/>
        <w:rPr>
          <w:color w:val="auto"/>
        </w:rPr>
      </w:pPr>
      <w:r>
        <w:rPr>
          <w:b/>
          <w:color w:val="auto"/>
        </w:rPr>
        <w:t>conceptual schema</w:t>
      </w:r>
    </w:p>
    <w:p w14:paraId="7E1F3087">
      <w:pPr>
        <w:ind w:firstLine="340"/>
        <w:rPr>
          <w:b/>
          <w:color w:val="auto"/>
        </w:rPr>
      </w:pPr>
      <w:r>
        <w:rPr>
          <w:color w:val="auto"/>
        </w:rPr>
        <w:t xml:space="preserve">formal description of a </w:t>
      </w:r>
      <w:r>
        <w:rPr>
          <w:b/>
          <w:color w:val="auto"/>
        </w:rPr>
        <w:t xml:space="preserve">conceptual model </w:t>
      </w:r>
      <w:r>
        <w:rPr>
          <w:color w:val="auto"/>
        </w:rPr>
        <w:t>(ISO 19101)</w:t>
      </w:r>
    </w:p>
    <w:p w14:paraId="785E1365">
      <w:pPr>
        <w:rPr>
          <w:b/>
          <w:color w:val="auto"/>
        </w:rPr>
      </w:pPr>
    </w:p>
    <w:p w14:paraId="655A47E3">
      <w:pPr>
        <w:ind w:firstLine="340"/>
        <w:rPr>
          <w:b/>
          <w:color w:val="auto"/>
        </w:rPr>
      </w:pPr>
      <w:r>
        <w:rPr>
          <w:b/>
          <w:color w:val="auto"/>
        </w:rPr>
        <w:t>coverage</w:t>
      </w:r>
    </w:p>
    <w:p w14:paraId="22D871F2">
      <w:pPr>
        <w:ind w:left="340"/>
        <w:rPr>
          <w:i/>
          <w:color w:val="auto"/>
          <w:sz w:val="20"/>
          <w:szCs w:val="20"/>
        </w:rPr>
      </w:pPr>
      <w:r>
        <w:rPr>
          <w:b/>
          <w:color w:val="auto"/>
        </w:rPr>
        <w:t xml:space="preserve">feature </w:t>
      </w:r>
      <w:r>
        <w:rPr>
          <w:color w:val="auto"/>
        </w:rPr>
        <w:t xml:space="preserve">that acts as a function to return values from its range for any direct position within its spatial, temporal or spatiotemporal </w:t>
      </w:r>
      <w:r>
        <w:rPr>
          <w:b/>
          <w:color w:val="auto"/>
        </w:rPr>
        <w:t>domain</w:t>
      </w:r>
      <w:r>
        <w:rPr>
          <w:color w:val="auto"/>
        </w:rPr>
        <w:t xml:space="preserve"> (ISO 19123)</w:t>
      </w:r>
    </w:p>
    <w:p w14:paraId="3280F787">
      <w:pPr>
        <w:ind w:firstLine="340"/>
        <w:rPr>
          <w:b/>
          <w:color w:val="auto"/>
        </w:rPr>
      </w:pPr>
      <w:r>
        <w:rPr>
          <w:i/>
          <w:color w:val="auto"/>
          <w:sz w:val="20"/>
          <w:szCs w:val="20"/>
        </w:rPr>
        <w:t>EXAMPLE Raster image, polygon overlay, digital elevation matrix.</w:t>
      </w:r>
    </w:p>
    <w:p w14:paraId="7C2383EE">
      <w:pPr>
        <w:rPr>
          <w:b/>
          <w:color w:val="auto"/>
        </w:rPr>
      </w:pPr>
    </w:p>
    <w:p w14:paraId="37B14173">
      <w:pPr>
        <w:ind w:firstLine="340"/>
        <w:rPr>
          <w:b/>
          <w:color w:val="auto"/>
        </w:rPr>
      </w:pPr>
      <w:r>
        <w:rPr>
          <w:b/>
          <w:color w:val="auto"/>
        </w:rPr>
        <w:t>data product</w:t>
      </w:r>
    </w:p>
    <w:p w14:paraId="40772283">
      <w:pPr>
        <w:ind w:firstLine="340"/>
        <w:rPr>
          <w:b/>
          <w:color w:val="auto"/>
        </w:rPr>
      </w:pPr>
      <w:r>
        <w:rPr>
          <w:b/>
          <w:color w:val="auto"/>
        </w:rPr>
        <w:t xml:space="preserve">dataset </w:t>
      </w:r>
      <w:r>
        <w:rPr>
          <w:color w:val="auto"/>
        </w:rPr>
        <w:t xml:space="preserve">or </w:t>
      </w:r>
      <w:r>
        <w:rPr>
          <w:b/>
          <w:color w:val="auto"/>
        </w:rPr>
        <w:t xml:space="preserve">dataset series </w:t>
      </w:r>
      <w:r>
        <w:rPr>
          <w:color w:val="auto"/>
        </w:rPr>
        <w:t xml:space="preserve">that conforms to a </w:t>
      </w:r>
      <w:r>
        <w:rPr>
          <w:b/>
          <w:color w:val="auto"/>
        </w:rPr>
        <w:t>data product specification</w:t>
      </w:r>
    </w:p>
    <w:p w14:paraId="6A38B689">
      <w:pPr>
        <w:rPr>
          <w:b/>
          <w:color w:val="auto"/>
        </w:rPr>
      </w:pPr>
    </w:p>
    <w:p w14:paraId="469ECADD">
      <w:pPr>
        <w:ind w:firstLine="340"/>
        <w:rPr>
          <w:color w:val="auto"/>
        </w:rPr>
      </w:pPr>
      <w:r>
        <w:rPr>
          <w:b/>
          <w:color w:val="auto"/>
        </w:rPr>
        <w:t>data product specification</w:t>
      </w:r>
    </w:p>
    <w:p w14:paraId="60B9ABE3">
      <w:pPr>
        <w:ind w:left="340"/>
        <w:rPr>
          <w:i/>
          <w:color w:val="auto"/>
        </w:rPr>
      </w:pPr>
      <w:r>
        <w:rPr>
          <w:color w:val="auto"/>
        </w:rPr>
        <w:t xml:space="preserve">detailed description of a </w:t>
      </w:r>
      <w:r>
        <w:rPr>
          <w:b/>
          <w:color w:val="auto"/>
        </w:rPr>
        <w:t xml:space="preserve">dataset </w:t>
      </w:r>
      <w:r>
        <w:rPr>
          <w:color w:val="auto"/>
        </w:rPr>
        <w:t xml:space="preserve">or </w:t>
      </w:r>
      <w:r>
        <w:rPr>
          <w:b/>
          <w:color w:val="auto"/>
        </w:rPr>
        <w:t xml:space="preserve">dataset series </w:t>
      </w:r>
      <w:r>
        <w:rPr>
          <w:color w:val="auto"/>
        </w:rPr>
        <w:t>together with additional information that will enable it to be created, supplied to and used by another party</w:t>
      </w:r>
    </w:p>
    <w:p w14:paraId="600AEFB3">
      <w:pPr>
        <w:ind w:left="340"/>
        <w:rPr>
          <w:b/>
          <w:color w:val="auto"/>
        </w:rPr>
      </w:pPr>
      <w:r>
        <w:rPr>
          <w:i/>
          <w:color w:val="auto"/>
        </w:rPr>
        <w:t>NOTE: A data product specification provides a description of the universe of discourse and a specification for mapping the universe of discourse to a dataset. It may be used for production, sales, end-use or other purpose.</w:t>
      </w:r>
    </w:p>
    <w:p w14:paraId="22E7505B">
      <w:pPr>
        <w:rPr>
          <w:b/>
          <w:color w:val="auto"/>
        </w:rPr>
      </w:pPr>
    </w:p>
    <w:p w14:paraId="5633D37D">
      <w:pPr>
        <w:ind w:firstLine="340"/>
        <w:rPr>
          <w:color w:val="auto"/>
        </w:rPr>
      </w:pPr>
      <w:r>
        <w:rPr>
          <w:b/>
          <w:color w:val="auto"/>
        </w:rPr>
        <w:t>dataset</w:t>
      </w:r>
    </w:p>
    <w:p w14:paraId="4AA5E37F">
      <w:pPr>
        <w:ind w:firstLine="340"/>
        <w:rPr>
          <w:i/>
          <w:color w:val="auto"/>
        </w:rPr>
      </w:pPr>
      <w:r>
        <w:rPr>
          <w:color w:val="auto"/>
        </w:rPr>
        <w:t>identifiable collection of data (ISO 19115)</w:t>
      </w:r>
    </w:p>
    <w:p w14:paraId="476EEC1B">
      <w:pPr>
        <w:ind w:left="340"/>
        <w:rPr>
          <w:b/>
          <w:color w:val="auto"/>
        </w:rPr>
      </w:pPr>
      <w:r>
        <w:rPr>
          <w:i/>
          <w:color w:val="auto"/>
        </w:rPr>
        <w:t>NOTE: A dataset may be a smaller grouping of data which, though limited by some constraint such as spatial extent or feature type, is located physically within a larger dataset. Theoretically, a dataset may be as small as a single feature or feature attribute contained within a larger dataset. A hardcopy map or chart may be considered a dataset.</w:t>
      </w:r>
    </w:p>
    <w:p w14:paraId="50C8D891">
      <w:pPr>
        <w:rPr>
          <w:b/>
          <w:color w:val="auto"/>
        </w:rPr>
      </w:pPr>
    </w:p>
    <w:p w14:paraId="721BDAA0">
      <w:pPr>
        <w:ind w:firstLine="340"/>
        <w:rPr>
          <w:color w:val="auto"/>
        </w:rPr>
      </w:pPr>
      <w:r>
        <w:rPr>
          <w:b/>
          <w:color w:val="auto"/>
        </w:rPr>
        <w:t>dataset series</w:t>
      </w:r>
    </w:p>
    <w:p w14:paraId="2D36998F">
      <w:pPr>
        <w:ind w:firstLine="340"/>
        <w:rPr>
          <w:b/>
          <w:color w:val="auto"/>
        </w:rPr>
      </w:pPr>
      <w:r>
        <w:rPr>
          <w:color w:val="auto"/>
        </w:rPr>
        <w:t xml:space="preserve">collection of </w:t>
      </w:r>
      <w:r>
        <w:rPr>
          <w:b/>
          <w:color w:val="auto"/>
        </w:rPr>
        <w:t xml:space="preserve">datasets </w:t>
      </w:r>
      <w:r>
        <w:rPr>
          <w:color w:val="auto"/>
        </w:rPr>
        <w:t>sharing the same product specification (ISO 19115)</w:t>
      </w:r>
    </w:p>
    <w:p w14:paraId="474E3FDF">
      <w:pPr>
        <w:rPr>
          <w:b/>
          <w:color w:val="auto"/>
        </w:rPr>
      </w:pPr>
    </w:p>
    <w:p w14:paraId="5E159EE5">
      <w:pPr>
        <w:ind w:firstLine="340"/>
        <w:rPr>
          <w:color w:val="auto"/>
        </w:rPr>
      </w:pPr>
      <w:r>
        <w:rPr>
          <w:b/>
          <w:color w:val="auto"/>
        </w:rPr>
        <w:t>domain</w:t>
      </w:r>
    </w:p>
    <w:p w14:paraId="47279367">
      <w:pPr>
        <w:ind w:firstLine="340"/>
        <w:rPr>
          <w:i/>
          <w:color w:val="auto"/>
        </w:rPr>
      </w:pPr>
      <w:r>
        <w:rPr>
          <w:color w:val="auto"/>
        </w:rPr>
        <w:t>well-defined set (ISO/TS 19103)</w:t>
      </w:r>
    </w:p>
    <w:p w14:paraId="511E2840">
      <w:pPr>
        <w:ind w:left="340"/>
        <w:rPr>
          <w:b/>
          <w:color w:val="auto"/>
        </w:rPr>
      </w:pPr>
      <w:r>
        <w:rPr>
          <w:i/>
          <w:color w:val="auto"/>
        </w:rPr>
        <w:t>NOTE: Well-defined means that the definition is both necessary and sufficient, as everything that satisfies the definition is in the set and everything that does not satisfy the definition is necessarily outside the set.</w:t>
      </w:r>
    </w:p>
    <w:p w14:paraId="2A4DA73B">
      <w:pPr>
        <w:rPr>
          <w:b/>
          <w:color w:val="auto"/>
        </w:rPr>
      </w:pPr>
    </w:p>
    <w:p w14:paraId="6AEF3D7F">
      <w:pPr>
        <w:ind w:firstLine="340"/>
        <w:rPr>
          <w:color w:val="auto"/>
        </w:rPr>
      </w:pPr>
      <w:r>
        <w:rPr>
          <w:b/>
          <w:color w:val="auto"/>
        </w:rPr>
        <w:t>feature</w:t>
      </w:r>
    </w:p>
    <w:p w14:paraId="2596D912">
      <w:pPr>
        <w:ind w:firstLine="340"/>
        <w:rPr>
          <w:i/>
          <w:color w:val="auto"/>
        </w:rPr>
      </w:pPr>
      <w:r>
        <w:rPr>
          <w:color w:val="auto"/>
        </w:rPr>
        <w:t>abstraction of real world phenomena (ISO 19101)</w:t>
      </w:r>
    </w:p>
    <w:p w14:paraId="51C472A2">
      <w:pPr>
        <w:ind w:left="340"/>
        <w:rPr>
          <w:color w:val="auto"/>
        </w:rPr>
      </w:pPr>
      <w:r>
        <w:rPr>
          <w:i/>
          <w:color w:val="auto"/>
        </w:rPr>
        <w:t xml:space="preserve">NOTE:  A feature may occur as a type or an instance. Feature type or feature instance shall be used when only one is meant. </w:t>
      </w:r>
    </w:p>
    <w:p w14:paraId="03E731C0">
      <w:pPr>
        <w:rPr>
          <w:color w:val="auto"/>
        </w:rPr>
      </w:pPr>
    </w:p>
    <w:p w14:paraId="1E8BC8E1">
      <w:pPr>
        <w:ind w:firstLine="340"/>
        <w:rPr>
          <w:color w:val="auto"/>
        </w:rPr>
      </w:pPr>
      <w:r>
        <w:rPr>
          <w:b/>
          <w:color w:val="auto"/>
        </w:rPr>
        <w:t>feature association</w:t>
      </w:r>
    </w:p>
    <w:p w14:paraId="5C0C2AAD">
      <w:pPr>
        <w:ind w:left="340"/>
        <w:rPr>
          <w:i/>
          <w:color w:val="auto"/>
        </w:rPr>
      </w:pPr>
      <w:r>
        <w:rPr>
          <w:color w:val="auto"/>
        </w:rPr>
        <w:t xml:space="preserve">relationship that links instances of one </w:t>
      </w:r>
      <w:r>
        <w:rPr>
          <w:b/>
          <w:color w:val="auto"/>
        </w:rPr>
        <w:t xml:space="preserve">feature </w:t>
      </w:r>
      <w:r>
        <w:rPr>
          <w:color w:val="auto"/>
        </w:rPr>
        <w:t xml:space="preserve">type with instances of the same or a different </w:t>
      </w:r>
      <w:r>
        <w:rPr>
          <w:b/>
          <w:color w:val="auto"/>
        </w:rPr>
        <w:t xml:space="preserve">feature </w:t>
      </w:r>
      <w:r>
        <w:rPr>
          <w:color w:val="auto"/>
        </w:rPr>
        <w:t>type (ISO19110)</w:t>
      </w:r>
    </w:p>
    <w:p w14:paraId="4772EE6C">
      <w:pPr>
        <w:ind w:left="340"/>
        <w:rPr>
          <w:i/>
          <w:color w:val="auto"/>
        </w:rPr>
      </w:pPr>
      <w:r>
        <w:rPr>
          <w:i/>
          <w:color w:val="auto"/>
        </w:rPr>
        <w:t>NOTE 1; A feature association may occur as a type or an instance. Feature association type or feature association instance is used when only one is meant.</w:t>
      </w:r>
    </w:p>
    <w:p w14:paraId="60DFD7B2">
      <w:pPr>
        <w:ind w:firstLine="340"/>
        <w:rPr>
          <w:b/>
          <w:color w:val="auto"/>
        </w:rPr>
      </w:pPr>
      <w:r>
        <w:rPr>
          <w:i/>
          <w:color w:val="auto"/>
        </w:rPr>
        <w:t>NOTE 2: Feature associations include aggregation of features.</w:t>
      </w:r>
    </w:p>
    <w:p w14:paraId="7E0B3045">
      <w:pPr>
        <w:rPr>
          <w:b/>
          <w:color w:val="auto"/>
        </w:rPr>
      </w:pPr>
    </w:p>
    <w:p w14:paraId="5568A849">
      <w:pPr>
        <w:ind w:firstLine="340"/>
        <w:rPr>
          <w:color w:val="auto"/>
        </w:rPr>
      </w:pPr>
      <w:r>
        <w:rPr>
          <w:b/>
          <w:color w:val="auto"/>
        </w:rPr>
        <w:t>feature attribute</w:t>
      </w:r>
    </w:p>
    <w:p w14:paraId="35313DA7">
      <w:pPr>
        <w:ind w:firstLine="340"/>
        <w:rPr>
          <w:i/>
          <w:color w:val="auto"/>
          <w:sz w:val="20"/>
          <w:szCs w:val="20"/>
        </w:rPr>
      </w:pPr>
      <w:r>
        <w:rPr>
          <w:color w:val="auto"/>
        </w:rPr>
        <w:t xml:space="preserve">characteristic of a </w:t>
      </w:r>
      <w:r>
        <w:rPr>
          <w:b/>
          <w:color w:val="auto"/>
        </w:rPr>
        <w:t xml:space="preserve">feature </w:t>
      </w:r>
      <w:r>
        <w:rPr>
          <w:color w:val="auto"/>
        </w:rPr>
        <w:t>(ISO 19101)</w:t>
      </w:r>
    </w:p>
    <w:p w14:paraId="725BD562">
      <w:pPr>
        <w:ind w:left="340"/>
        <w:rPr>
          <w:i/>
          <w:color w:val="auto"/>
          <w:sz w:val="20"/>
          <w:szCs w:val="20"/>
        </w:rPr>
      </w:pPr>
      <w:r>
        <w:rPr>
          <w:i/>
          <w:color w:val="auto"/>
          <w:sz w:val="20"/>
          <w:szCs w:val="20"/>
        </w:rPr>
        <w:t>NOTE 1: A feature attribute may occur as a type or an instance. Feature attribute type or feature attribute instance is used when only one is meant.</w:t>
      </w:r>
    </w:p>
    <w:p w14:paraId="46938A8B">
      <w:pPr>
        <w:ind w:left="340"/>
        <w:rPr>
          <w:b/>
          <w:color w:val="auto"/>
        </w:rPr>
      </w:pPr>
      <w:r>
        <w:rPr>
          <w:i/>
          <w:color w:val="auto"/>
          <w:sz w:val="20"/>
          <w:szCs w:val="20"/>
        </w:rPr>
        <w:t>NOTE 2: A feature attribute type has a name, a data type and a domain associated to it. A feature attribute for a feature instance has an attribute value taken from the domain.</w:t>
      </w:r>
    </w:p>
    <w:p w14:paraId="221DB156">
      <w:pPr>
        <w:ind w:firstLine="340"/>
        <w:rPr>
          <w:b/>
          <w:color w:val="auto"/>
        </w:rPr>
      </w:pPr>
    </w:p>
    <w:p w14:paraId="39CC04D1">
      <w:pPr>
        <w:ind w:firstLine="340"/>
        <w:rPr>
          <w:color w:val="auto"/>
        </w:rPr>
      </w:pPr>
      <w:r>
        <w:rPr>
          <w:b/>
          <w:color w:val="auto"/>
        </w:rPr>
        <w:t>geographic data</w:t>
      </w:r>
    </w:p>
    <w:p w14:paraId="5ADAF7AD">
      <w:pPr>
        <w:ind w:firstLine="340"/>
        <w:rPr>
          <w:i/>
          <w:color w:val="auto"/>
        </w:rPr>
      </w:pPr>
      <w:r>
        <w:rPr>
          <w:color w:val="auto"/>
        </w:rPr>
        <w:t>data with implicit or explicit reference to a location relative to the Earth (ISO 19109)</w:t>
      </w:r>
    </w:p>
    <w:p w14:paraId="2EBC6613">
      <w:pPr>
        <w:ind w:left="340"/>
        <w:rPr>
          <w:b/>
          <w:color w:val="auto"/>
        </w:rPr>
      </w:pPr>
      <w:r>
        <w:rPr>
          <w:i/>
          <w:color w:val="auto"/>
        </w:rPr>
        <w:t>NOTE: Geographic information is also used as a term for information concerning phenomena implicitly or explicitly associated with a location relative to the Earth.</w:t>
      </w:r>
    </w:p>
    <w:p w14:paraId="0CBC4A9B">
      <w:pPr>
        <w:rPr>
          <w:b/>
          <w:color w:val="auto"/>
        </w:rPr>
      </w:pPr>
    </w:p>
    <w:p w14:paraId="75E472A6">
      <w:pPr>
        <w:ind w:firstLine="340"/>
        <w:rPr>
          <w:color w:val="auto"/>
        </w:rPr>
      </w:pPr>
      <w:r>
        <w:rPr>
          <w:b/>
          <w:color w:val="auto"/>
        </w:rPr>
        <w:t>metadata</w:t>
      </w:r>
    </w:p>
    <w:p w14:paraId="540F0BA0">
      <w:pPr>
        <w:ind w:firstLine="340"/>
        <w:rPr>
          <w:b/>
          <w:color w:val="auto"/>
        </w:rPr>
      </w:pPr>
      <w:r>
        <w:rPr>
          <w:color w:val="auto"/>
        </w:rPr>
        <w:t>data about data (ISO 19115)</w:t>
      </w:r>
    </w:p>
    <w:p w14:paraId="5110FCC0">
      <w:pPr>
        <w:rPr>
          <w:b/>
          <w:color w:val="auto"/>
        </w:rPr>
      </w:pPr>
    </w:p>
    <w:p w14:paraId="27E93CC7">
      <w:pPr>
        <w:ind w:firstLine="340"/>
        <w:rPr>
          <w:color w:val="auto"/>
        </w:rPr>
      </w:pPr>
      <w:r>
        <w:rPr>
          <w:b/>
          <w:color w:val="auto"/>
        </w:rPr>
        <w:t>model</w:t>
      </w:r>
    </w:p>
    <w:p w14:paraId="6E4A3D03">
      <w:pPr>
        <w:ind w:firstLine="340"/>
        <w:rPr>
          <w:b/>
          <w:color w:val="auto"/>
        </w:rPr>
      </w:pPr>
      <w:r>
        <w:rPr>
          <w:color w:val="auto"/>
        </w:rPr>
        <w:t>abstraction of some aspects of reality (ISO 19109)</w:t>
      </w:r>
    </w:p>
    <w:p w14:paraId="564F9439">
      <w:pPr>
        <w:spacing w:before="120"/>
        <w:rPr>
          <w:b/>
          <w:color w:val="auto"/>
        </w:rPr>
      </w:pPr>
    </w:p>
    <w:p w14:paraId="512A3972">
      <w:pPr>
        <w:ind w:firstLine="340"/>
        <w:rPr>
          <w:color w:val="auto"/>
        </w:rPr>
      </w:pPr>
      <w:r>
        <w:rPr>
          <w:b/>
          <w:color w:val="auto"/>
        </w:rPr>
        <w:t>portrayal</w:t>
      </w:r>
    </w:p>
    <w:p w14:paraId="79BDD874">
      <w:pPr>
        <w:ind w:firstLine="340"/>
        <w:rPr>
          <w:b/>
          <w:color w:val="auto"/>
        </w:rPr>
      </w:pPr>
      <w:r>
        <w:rPr>
          <w:color w:val="auto"/>
        </w:rPr>
        <w:t>presentation of information to humans (ISO 19117)</w:t>
      </w:r>
    </w:p>
    <w:p w14:paraId="601A0FBC">
      <w:pPr>
        <w:rPr>
          <w:b/>
          <w:color w:val="auto"/>
        </w:rPr>
      </w:pPr>
    </w:p>
    <w:p w14:paraId="065D4E4B">
      <w:pPr>
        <w:ind w:firstLine="340"/>
        <w:rPr>
          <w:color w:val="auto"/>
        </w:rPr>
      </w:pPr>
      <w:r>
        <w:rPr>
          <w:b/>
          <w:color w:val="auto"/>
        </w:rPr>
        <w:t>quality</w:t>
      </w:r>
    </w:p>
    <w:p w14:paraId="77AE0D21">
      <w:pPr>
        <w:ind w:left="340"/>
        <w:rPr>
          <w:b/>
          <w:color w:val="auto"/>
        </w:rPr>
      </w:pPr>
      <w:r>
        <w:rPr>
          <w:color w:val="auto"/>
        </w:rPr>
        <w:t>totality of characteristics of a product that bear on its ability to satisfy stated and implied needs (ISO 19101)</w:t>
      </w:r>
    </w:p>
    <w:p w14:paraId="7F05A66A">
      <w:pPr>
        <w:rPr>
          <w:b/>
          <w:color w:val="auto"/>
        </w:rPr>
      </w:pPr>
    </w:p>
    <w:p w14:paraId="743399EF">
      <w:pPr>
        <w:ind w:firstLine="340"/>
        <w:rPr>
          <w:color w:val="auto"/>
        </w:rPr>
      </w:pPr>
      <w:r>
        <w:rPr>
          <w:b/>
          <w:color w:val="auto"/>
        </w:rPr>
        <w:t>universe of discourse</w:t>
      </w:r>
    </w:p>
    <w:p w14:paraId="550369CB">
      <w:pPr>
        <w:ind w:firstLine="340"/>
        <w:rPr>
          <w:color w:val="auto"/>
        </w:rPr>
      </w:pPr>
      <w:r>
        <w:rPr>
          <w:color w:val="auto"/>
        </w:rPr>
        <w:t>view of the real or hypothetical world that includes everything of interest (ISO 19101)</w:t>
      </w:r>
    </w:p>
    <w:p w14:paraId="571FEA15">
      <w:pPr>
        <w:rPr>
          <w:color w:val="auto"/>
        </w:rPr>
      </w:pPr>
    </w:p>
    <w:p w14:paraId="210CC85C">
      <w:pPr>
        <w:rPr>
          <w:color w:val="auto"/>
        </w:rPr>
      </w:pPr>
    </w:p>
    <w:p w14:paraId="3528C5A4">
      <w:pPr>
        <w:pStyle w:val="5"/>
        <w:ind w:left="709"/>
        <w:rPr>
          <w:color w:val="auto"/>
        </w:rPr>
      </w:pPr>
      <w:bookmarkStart w:id="12" w:name="_Toc17501"/>
      <w:r>
        <w:rPr>
          <w:color w:val="auto"/>
        </w:rPr>
        <w:t>Acronyms</w:t>
      </w:r>
      <w:bookmarkEnd w:id="12"/>
    </w:p>
    <w:p w14:paraId="63DD5A2C">
      <w:pPr>
        <w:rPr>
          <w:color w:val="auto"/>
        </w:rPr>
      </w:pPr>
      <w:r>
        <w:rPr>
          <w:color w:val="auto"/>
        </w:rPr>
        <w:t>This product specification adopts the following convention for symbols and abbreviated terms:</w:t>
      </w:r>
    </w:p>
    <w:p w14:paraId="57F6D47A">
      <w:pPr>
        <w:tabs>
          <w:tab w:val="left" w:pos="1411"/>
        </w:tabs>
        <w:rPr>
          <w:color w:val="auto"/>
        </w:rPr>
      </w:pPr>
      <w:r>
        <w:rPr>
          <w:color w:val="auto"/>
        </w:rPr>
        <w:t>AtoN</w:t>
      </w:r>
      <w:r>
        <w:rPr>
          <w:color w:val="auto"/>
        </w:rPr>
        <w:tab/>
      </w:r>
      <w:r>
        <w:rPr>
          <w:color w:val="auto"/>
        </w:rPr>
        <w:t>Aid to navigation</w:t>
      </w:r>
    </w:p>
    <w:p w14:paraId="6992CDCB">
      <w:pPr>
        <w:tabs>
          <w:tab w:val="left" w:pos="1418"/>
        </w:tabs>
        <w:rPr>
          <w:color w:val="auto"/>
        </w:rPr>
      </w:pPr>
      <w:r>
        <w:rPr>
          <w:color w:val="auto"/>
        </w:rPr>
        <w:t>CRS</w:t>
      </w:r>
      <w:r>
        <w:rPr>
          <w:color w:val="auto"/>
        </w:rPr>
        <w:tab/>
      </w:r>
      <w:r>
        <w:rPr>
          <w:color w:val="auto"/>
        </w:rPr>
        <w:tab/>
      </w:r>
      <w:r>
        <w:rPr>
          <w:color w:val="auto"/>
        </w:rPr>
        <w:t>Coordinate Reference System</w:t>
      </w:r>
    </w:p>
    <w:p w14:paraId="267F2E69">
      <w:pPr>
        <w:tabs>
          <w:tab w:val="left" w:pos="1418"/>
        </w:tabs>
        <w:rPr>
          <w:color w:val="auto"/>
        </w:rPr>
      </w:pPr>
      <w:r>
        <w:rPr>
          <w:color w:val="auto"/>
        </w:rPr>
        <w:t>ECDIS</w:t>
      </w:r>
      <w:r>
        <w:rPr>
          <w:color w:val="auto"/>
        </w:rPr>
        <w:tab/>
      </w:r>
      <w:r>
        <w:rPr>
          <w:color w:val="auto"/>
        </w:rPr>
        <w:tab/>
      </w:r>
      <w:r>
        <w:rPr>
          <w:color w:val="auto"/>
        </w:rPr>
        <w:t>Electronic Chart Display and Information System</w:t>
      </w:r>
    </w:p>
    <w:p w14:paraId="6191F34B">
      <w:pPr>
        <w:tabs>
          <w:tab w:val="left" w:pos="1418"/>
        </w:tabs>
        <w:rPr>
          <w:color w:val="auto"/>
        </w:rPr>
      </w:pPr>
      <w:r>
        <w:rPr>
          <w:color w:val="auto"/>
        </w:rPr>
        <w:t>eLoran</w:t>
      </w:r>
      <w:r>
        <w:rPr>
          <w:color w:val="auto"/>
        </w:rPr>
        <w:tab/>
      </w:r>
      <w:r>
        <w:rPr>
          <w:color w:val="auto"/>
        </w:rPr>
        <w:t>Enhanced Loran</w:t>
      </w:r>
    </w:p>
    <w:p w14:paraId="49D96B99">
      <w:pPr>
        <w:tabs>
          <w:tab w:val="left" w:pos="1418"/>
        </w:tabs>
        <w:rPr>
          <w:color w:val="auto"/>
        </w:rPr>
      </w:pPr>
      <w:r>
        <w:rPr>
          <w:color w:val="auto"/>
        </w:rPr>
        <w:t>e-Navigation</w:t>
      </w:r>
      <w:r>
        <w:rPr>
          <w:color w:val="auto"/>
        </w:rPr>
        <w:tab/>
      </w:r>
      <w:r>
        <w:rPr>
          <w:color w:val="auto"/>
        </w:rPr>
        <w:t>Enhanced Navigation (maritime)</w:t>
      </w:r>
    </w:p>
    <w:p w14:paraId="4BF9F38A">
      <w:pPr>
        <w:tabs>
          <w:tab w:val="left" w:pos="1418"/>
        </w:tabs>
        <w:rPr>
          <w:color w:val="auto"/>
        </w:rPr>
      </w:pPr>
      <w:r>
        <w:rPr>
          <w:color w:val="auto"/>
        </w:rPr>
        <w:t>EPSG</w:t>
      </w:r>
      <w:r>
        <w:rPr>
          <w:color w:val="auto"/>
        </w:rPr>
        <w:tab/>
      </w:r>
      <w:r>
        <w:rPr>
          <w:color w:val="auto"/>
        </w:rPr>
        <w:tab/>
      </w:r>
      <w:r>
        <w:rPr>
          <w:color w:val="auto"/>
        </w:rPr>
        <w:t>European Petroleum Survey Group</w:t>
      </w:r>
    </w:p>
    <w:p w14:paraId="115736B7">
      <w:pPr>
        <w:tabs>
          <w:tab w:val="left" w:pos="1418"/>
        </w:tabs>
        <w:rPr>
          <w:color w:val="auto"/>
        </w:rPr>
      </w:pPr>
      <w:r>
        <w:rPr>
          <w:color w:val="auto"/>
        </w:rPr>
        <w:t>ENC</w:t>
      </w:r>
      <w:r>
        <w:rPr>
          <w:color w:val="auto"/>
        </w:rPr>
        <w:tab/>
      </w:r>
      <w:r>
        <w:rPr>
          <w:color w:val="auto"/>
        </w:rPr>
        <w:tab/>
      </w:r>
      <w:r>
        <w:rPr>
          <w:color w:val="auto"/>
        </w:rPr>
        <w:t>Electronic Navigational Chart</w:t>
      </w:r>
    </w:p>
    <w:p w14:paraId="5BA2A20D">
      <w:pPr>
        <w:tabs>
          <w:tab w:val="left" w:pos="1418"/>
        </w:tabs>
        <w:rPr>
          <w:color w:val="auto"/>
        </w:rPr>
      </w:pPr>
      <w:r>
        <w:rPr>
          <w:color w:val="auto"/>
        </w:rPr>
        <w:t>FTA</w:t>
      </w:r>
      <w:r>
        <w:rPr>
          <w:color w:val="auto"/>
        </w:rPr>
        <w:tab/>
      </w:r>
      <w:r>
        <w:rPr>
          <w:color w:val="auto"/>
        </w:rPr>
        <w:t>Finnish Transport Administration</w:t>
      </w:r>
    </w:p>
    <w:p w14:paraId="43C15993">
      <w:pPr>
        <w:tabs>
          <w:tab w:val="left" w:pos="1418"/>
        </w:tabs>
        <w:rPr>
          <w:color w:val="auto"/>
        </w:rPr>
      </w:pPr>
      <w:r>
        <w:rPr>
          <w:color w:val="auto"/>
        </w:rPr>
        <w:t>GNSS</w:t>
      </w:r>
      <w:r>
        <w:rPr>
          <w:color w:val="auto"/>
        </w:rPr>
        <w:tab/>
      </w:r>
      <w:r>
        <w:rPr>
          <w:color w:val="auto"/>
        </w:rPr>
        <w:t>Global Navigation Satellite System</w:t>
      </w:r>
    </w:p>
    <w:p w14:paraId="5EA47D9E">
      <w:pPr>
        <w:tabs>
          <w:tab w:val="left" w:pos="1418"/>
        </w:tabs>
        <w:rPr>
          <w:color w:val="auto"/>
        </w:rPr>
      </w:pPr>
      <w:r>
        <w:rPr>
          <w:color w:val="auto"/>
        </w:rPr>
        <w:t>GPS</w:t>
      </w:r>
      <w:r>
        <w:rPr>
          <w:color w:val="auto"/>
        </w:rPr>
        <w:tab/>
      </w:r>
      <w:r>
        <w:rPr>
          <w:color w:val="auto"/>
        </w:rPr>
        <w:t>Global Positioning System</w:t>
      </w:r>
    </w:p>
    <w:p w14:paraId="21FE5406">
      <w:pPr>
        <w:tabs>
          <w:tab w:val="left" w:pos="1418"/>
        </w:tabs>
        <w:rPr>
          <w:color w:val="auto"/>
        </w:rPr>
      </w:pPr>
      <w:r>
        <w:rPr>
          <w:color w:val="auto"/>
        </w:rPr>
        <w:t>IALA</w:t>
      </w:r>
      <w:r>
        <w:rPr>
          <w:color w:val="auto"/>
        </w:rPr>
        <w:tab/>
      </w:r>
      <w:r>
        <w:rPr>
          <w:color w:val="auto"/>
        </w:rPr>
        <w:t>International Association of Marine Aids to Navigation and Lighthouse Authorities</w:t>
      </w:r>
    </w:p>
    <w:p w14:paraId="4A0C6D1F">
      <w:pPr>
        <w:tabs>
          <w:tab w:val="left" w:pos="1418"/>
        </w:tabs>
        <w:rPr>
          <w:color w:val="auto"/>
        </w:rPr>
      </w:pPr>
      <w:r>
        <w:rPr>
          <w:color w:val="auto"/>
        </w:rPr>
        <w:t>ICAO</w:t>
      </w:r>
      <w:r>
        <w:rPr>
          <w:color w:val="auto"/>
        </w:rPr>
        <w:tab/>
      </w:r>
      <w:r>
        <w:rPr>
          <w:color w:val="auto"/>
        </w:rPr>
        <w:t>International Civil Aviation Organization</w:t>
      </w:r>
    </w:p>
    <w:p w14:paraId="15CF0F40">
      <w:pPr>
        <w:tabs>
          <w:tab w:val="left" w:pos="1418"/>
        </w:tabs>
        <w:rPr>
          <w:color w:val="auto"/>
        </w:rPr>
      </w:pPr>
      <w:r>
        <w:rPr>
          <w:color w:val="auto"/>
        </w:rPr>
        <w:t>IHO</w:t>
      </w:r>
      <w:r>
        <w:rPr>
          <w:color w:val="auto"/>
        </w:rPr>
        <w:tab/>
      </w:r>
      <w:r>
        <w:rPr>
          <w:color w:val="auto"/>
        </w:rPr>
        <w:tab/>
      </w:r>
      <w:r>
        <w:rPr>
          <w:color w:val="auto"/>
        </w:rPr>
        <w:t>International Hydrographic Organization</w:t>
      </w:r>
    </w:p>
    <w:p w14:paraId="333F4BFE">
      <w:pPr>
        <w:tabs>
          <w:tab w:val="left" w:pos="1418"/>
        </w:tabs>
        <w:rPr>
          <w:color w:val="auto"/>
        </w:rPr>
      </w:pPr>
      <w:r>
        <w:rPr>
          <w:color w:val="auto"/>
        </w:rPr>
        <w:t>IMO</w:t>
      </w:r>
      <w:r>
        <w:rPr>
          <w:color w:val="auto"/>
        </w:rPr>
        <w:tab/>
      </w:r>
      <w:r>
        <w:rPr>
          <w:color w:val="auto"/>
        </w:rPr>
        <w:tab/>
      </w:r>
      <w:r>
        <w:rPr>
          <w:color w:val="auto"/>
        </w:rPr>
        <w:t>International Maritime Organization</w:t>
      </w:r>
    </w:p>
    <w:p w14:paraId="40E2FBF3">
      <w:pPr>
        <w:tabs>
          <w:tab w:val="left" w:pos="1418"/>
        </w:tabs>
        <w:rPr>
          <w:color w:val="auto"/>
        </w:rPr>
      </w:pPr>
      <w:r>
        <w:rPr>
          <w:color w:val="auto"/>
        </w:rPr>
        <w:t>ISO</w:t>
      </w:r>
      <w:r>
        <w:rPr>
          <w:color w:val="auto"/>
        </w:rPr>
        <w:tab/>
      </w:r>
      <w:r>
        <w:rPr>
          <w:color w:val="auto"/>
        </w:rPr>
        <w:tab/>
      </w:r>
      <w:r>
        <w:rPr>
          <w:color w:val="auto"/>
        </w:rPr>
        <w:t>International Organization for Standardization</w:t>
      </w:r>
    </w:p>
    <w:p w14:paraId="04015279">
      <w:pPr>
        <w:tabs>
          <w:tab w:val="left" w:pos="1418"/>
        </w:tabs>
        <w:rPr>
          <w:color w:val="auto"/>
        </w:rPr>
      </w:pPr>
      <w:r>
        <w:rPr>
          <w:color w:val="auto"/>
        </w:rPr>
        <w:t>Loran</w:t>
      </w:r>
      <w:r>
        <w:rPr>
          <w:color w:val="auto"/>
        </w:rPr>
        <w:tab/>
      </w:r>
      <w:r>
        <w:rPr>
          <w:color w:val="auto"/>
        </w:rPr>
        <w:t>LOng-RAnge Navigation</w:t>
      </w:r>
    </w:p>
    <w:p w14:paraId="691E7C43">
      <w:pPr>
        <w:tabs>
          <w:tab w:val="left" w:pos="1418"/>
        </w:tabs>
        <w:rPr>
          <w:color w:val="auto"/>
        </w:rPr>
      </w:pPr>
      <w:r>
        <w:rPr>
          <w:color w:val="auto"/>
        </w:rPr>
        <w:t>PNT</w:t>
      </w:r>
      <w:r>
        <w:rPr>
          <w:color w:val="auto"/>
        </w:rPr>
        <w:tab/>
      </w:r>
      <w:r>
        <w:rPr>
          <w:color w:val="auto"/>
        </w:rPr>
        <w:t>Positioning, Navigation, and Timing</w:t>
      </w:r>
    </w:p>
    <w:p w14:paraId="3416D961">
      <w:pPr>
        <w:tabs>
          <w:tab w:val="left" w:pos="1418"/>
        </w:tabs>
        <w:rPr>
          <w:color w:val="auto"/>
        </w:rPr>
      </w:pPr>
      <w:r>
        <w:rPr>
          <w:color w:val="auto"/>
        </w:rPr>
        <w:t>WWRNS</w:t>
      </w:r>
      <w:r>
        <w:rPr>
          <w:color w:val="auto"/>
        </w:rPr>
        <w:tab/>
      </w:r>
      <w:r>
        <w:rPr>
          <w:color w:val="auto"/>
        </w:rPr>
        <w:t>World Wide Radionavigation System</w:t>
      </w:r>
    </w:p>
    <w:p w14:paraId="1688F324">
      <w:pPr>
        <w:tabs>
          <w:tab w:val="left" w:pos="1418"/>
        </w:tabs>
        <w:rPr>
          <w:color w:val="auto"/>
        </w:rPr>
      </w:pPr>
      <w:r>
        <w:rPr>
          <w:color w:val="auto"/>
        </w:rPr>
        <w:t>XML</w:t>
      </w:r>
      <w:r>
        <w:rPr>
          <w:color w:val="auto"/>
        </w:rPr>
        <w:tab/>
      </w:r>
      <w:r>
        <w:rPr>
          <w:color w:val="auto"/>
        </w:rPr>
        <w:t>Extensible Markup Language</w:t>
      </w:r>
    </w:p>
    <w:p w14:paraId="29001062">
      <w:pPr>
        <w:rPr>
          <w:color w:val="auto"/>
        </w:rPr>
      </w:pPr>
    </w:p>
    <w:p w14:paraId="7E03273A">
      <w:pPr>
        <w:rPr>
          <w:color w:val="auto"/>
        </w:rPr>
      </w:pPr>
    </w:p>
    <w:p w14:paraId="37DA719B">
      <w:pPr>
        <w:pStyle w:val="4"/>
        <w:rPr>
          <w:color w:val="auto"/>
        </w:rPr>
      </w:pPr>
      <w:bookmarkStart w:id="13" w:name="_Toc15294"/>
      <w:r>
        <w:rPr>
          <w:rFonts w:hint="cs"/>
          <w:color w:val="auto"/>
          <w:cs/>
        </w:rPr>
        <w:t>Product Specification metadata</w:t>
      </w:r>
      <w:bookmarkEnd w:id="13"/>
    </w:p>
    <w:p w14:paraId="54E33E75">
      <w:pPr>
        <w:pStyle w:val="2"/>
        <w:numPr>
          <w:ilvl w:val="0"/>
          <w:numId w:val="0"/>
        </w:numPr>
        <w:rPr>
          <w:color w:val="auto"/>
        </w:rPr>
      </w:pPr>
    </w:p>
    <w:tbl>
      <w:tblPr>
        <w:tblStyle w:val="33"/>
        <w:tblW w:w="0" w:type="auto"/>
        <w:tblInd w:w="-108" w:type="dxa"/>
        <w:tblLayout w:type="fixed"/>
        <w:tblCellMar>
          <w:top w:w="0" w:type="dxa"/>
          <w:left w:w="108" w:type="dxa"/>
          <w:bottom w:w="0" w:type="dxa"/>
          <w:right w:w="108" w:type="dxa"/>
        </w:tblCellMar>
      </w:tblPr>
      <w:tblGrid>
        <w:gridCol w:w="3939"/>
        <w:gridCol w:w="5381"/>
      </w:tblGrid>
      <w:tr w14:paraId="1CC0BF16">
        <w:tblPrEx>
          <w:tblCellMar>
            <w:top w:w="0" w:type="dxa"/>
            <w:left w:w="108" w:type="dxa"/>
            <w:bottom w:w="0" w:type="dxa"/>
            <w:right w:w="108" w:type="dxa"/>
          </w:tblCellMar>
        </w:tblPrEx>
        <w:tc>
          <w:tcPr>
            <w:tcW w:w="3939" w:type="dxa"/>
          </w:tcPr>
          <w:p w14:paraId="4CF1DAF6">
            <w:pPr>
              <w:spacing w:after="120"/>
              <w:rPr>
                <w:color w:val="auto"/>
              </w:rPr>
            </w:pPr>
            <w:r>
              <w:rPr>
                <w:b/>
                <w:color w:val="auto"/>
              </w:rPr>
              <w:t>Title</w:t>
            </w:r>
          </w:p>
        </w:tc>
        <w:tc>
          <w:tcPr>
            <w:tcW w:w="5381" w:type="dxa"/>
          </w:tcPr>
          <w:p w14:paraId="2B976092">
            <w:pPr>
              <w:spacing w:after="120"/>
              <w:rPr>
                <w:color w:val="auto"/>
              </w:rPr>
            </w:pPr>
            <w:r>
              <w:rPr>
                <w:rFonts w:hint="eastAsia"/>
                <w:color w:val="auto"/>
                <w:lang w:eastAsia="zh-CN"/>
              </w:rPr>
              <w:t>PNT</w:t>
            </w:r>
            <w:r>
              <w:rPr>
                <w:color w:val="auto"/>
              </w:rPr>
              <w:t xml:space="preserve"> Station Almanac</w:t>
            </w:r>
          </w:p>
        </w:tc>
      </w:tr>
      <w:tr w14:paraId="12F652D1">
        <w:tblPrEx>
          <w:tblCellMar>
            <w:top w:w="0" w:type="dxa"/>
            <w:left w:w="108" w:type="dxa"/>
            <w:bottom w:w="0" w:type="dxa"/>
            <w:right w:w="108" w:type="dxa"/>
          </w:tblCellMar>
        </w:tblPrEx>
        <w:tc>
          <w:tcPr>
            <w:tcW w:w="3939" w:type="dxa"/>
          </w:tcPr>
          <w:p w14:paraId="6DDCD36B">
            <w:pPr>
              <w:spacing w:after="120"/>
              <w:rPr>
                <w:b/>
                <w:color w:val="auto"/>
              </w:rPr>
            </w:pPr>
            <w:r>
              <w:rPr>
                <w:rFonts w:hint="cs"/>
                <w:b/>
                <w:color w:val="auto"/>
                <w:cs/>
              </w:rPr>
              <w:t>Identifier</w:t>
            </w:r>
          </w:p>
        </w:tc>
        <w:tc>
          <w:tcPr>
            <w:tcW w:w="5381" w:type="dxa"/>
          </w:tcPr>
          <w:p w14:paraId="669CABD0">
            <w:pPr>
              <w:spacing w:after="120"/>
              <w:rPr>
                <w:color w:val="auto"/>
              </w:rPr>
            </w:pPr>
            <w:r>
              <w:rPr>
                <w:color w:val="auto"/>
              </w:rPr>
              <w:t>1.0.0</w:t>
            </w:r>
          </w:p>
        </w:tc>
      </w:tr>
      <w:tr w14:paraId="38769FD4">
        <w:tblPrEx>
          <w:tblCellMar>
            <w:top w:w="0" w:type="dxa"/>
            <w:left w:w="108" w:type="dxa"/>
            <w:bottom w:w="0" w:type="dxa"/>
            <w:right w:w="108" w:type="dxa"/>
          </w:tblCellMar>
        </w:tblPrEx>
        <w:tc>
          <w:tcPr>
            <w:tcW w:w="3939" w:type="dxa"/>
          </w:tcPr>
          <w:p w14:paraId="4C6E33E7">
            <w:pPr>
              <w:spacing w:after="120"/>
              <w:rPr>
                <w:color w:val="auto"/>
              </w:rPr>
            </w:pPr>
            <w:r>
              <w:rPr>
                <w:b/>
                <w:color w:val="auto"/>
              </w:rPr>
              <w:t>S-100 version</w:t>
            </w:r>
          </w:p>
        </w:tc>
        <w:tc>
          <w:tcPr>
            <w:tcW w:w="5381" w:type="dxa"/>
          </w:tcPr>
          <w:p w14:paraId="7F597676">
            <w:pPr>
              <w:spacing w:after="120"/>
              <w:rPr>
                <w:color w:val="auto"/>
                <w:lang w:eastAsia="zh-CN"/>
              </w:rPr>
            </w:pPr>
            <w:r>
              <w:rPr>
                <w:rFonts w:hint="eastAsia"/>
                <w:color w:val="auto"/>
                <w:lang w:eastAsia="zh-CN"/>
              </w:rPr>
              <w:t>5.2.0</w:t>
            </w:r>
          </w:p>
        </w:tc>
      </w:tr>
      <w:tr w14:paraId="1555C0B5">
        <w:tblPrEx>
          <w:tblCellMar>
            <w:top w:w="0" w:type="dxa"/>
            <w:left w:w="108" w:type="dxa"/>
            <w:bottom w:w="0" w:type="dxa"/>
            <w:right w:w="108" w:type="dxa"/>
          </w:tblCellMar>
        </w:tblPrEx>
        <w:tc>
          <w:tcPr>
            <w:tcW w:w="3939" w:type="dxa"/>
          </w:tcPr>
          <w:p w14:paraId="7D35B4F9">
            <w:pPr>
              <w:spacing w:after="120"/>
              <w:rPr>
                <w:color w:val="auto"/>
              </w:rPr>
            </w:pPr>
            <w:r>
              <w:rPr>
                <w:b/>
                <w:color w:val="auto"/>
              </w:rPr>
              <w:t>Date</w:t>
            </w:r>
          </w:p>
        </w:tc>
        <w:tc>
          <w:tcPr>
            <w:tcW w:w="5381" w:type="dxa"/>
          </w:tcPr>
          <w:p w14:paraId="3A1B0751">
            <w:pPr>
              <w:spacing w:after="120"/>
              <w:rPr>
                <w:color w:val="auto"/>
                <w:lang w:eastAsia="zh-CN"/>
              </w:rPr>
            </w:pPr>
            <w:r>
              <w:rPr>
                <w:rFonts w:hint="eastAsia"/>
                <w:color w:val="auto"/>
                <w:lang w:val="en-US" w:eastAsia="zh-CN"/>
              </w:rPr>
              <w:t>Octobe</w:t>
            </w:r>
            <w:r>
              <w:rPr>
                <w:color w:val="auto"/>
              </w:rPr>
              <w:t>r 202</w:t>
            </w:r>
            <w:r>
              <w:rPr>
                <w:rFonts w:hint="eastAsia"/>
                <w:color w:val="auto"/>
                <w:lang w:val="en-US" w:eastAsia="zh-CN"/>
              </w:rPr>
              <w:t>5</w:t>
            </w:r>
          </w:p>
        </w:tc>
      </w:tr>
      <w:tr w14:paraId="77ED87D6">
        <w:tblPrEx>
          <w:tblCellMar>
            <w:top w:w="0" w:type="dxa"/>
            <w:left w:w="108" w:type="dxa"/>
            <w:bottom w:w="0" w:type="dxa"/>
            <w:right w:w="108" w:type="dxa"/>
          </w:tblCellMar>
        </w:tblPrEx>
        <w:tc>
          <w:tcPr>
            <w:tcW w:w="3939" w:type="dxa"/>
          </w:tcPr>
          <w:p w14:paraId="6548D6CC">
            <w:pPr>
              <w:spacing w:after="120"/>
              <w:rPr>
                <w:color w:val="auto"/>
              </w:rPr>
            </w:pPr>
            <w:r>
              <w:rPr>
                <w:b/>
                <w:color w:val="auto"/>
              </w:rPr>
              <w:t>Language</w:t>
            </w:r>
          </w:p>
        </w:tc>
        <w:tc>
          <w:tcPr>
            <w:tcW w:w="5381" w:type="dxa"/>
          </w:tcPr>
          <w:p w14:paraId="0739E309">
            <w:pPr>
              <w:spacing w:after="120"/>
              <w:rPr>
                <w:color w:val="auto"/>
              </w:rPr>
            </w:pPr>
            <w:r>
              <w:rPr>
                <w:color w:val="auto"/>
              </w:rPr>
              <w:t>English</w:t>
            </w:r>
          </w:p>
        </w:tc>
      </w:tr>
      <w:tr w14:paraId="2207EECB">
        <w:tblPrEx>
          <w:tblCellMar>
            <w:top w:w="0" w:type="dxa"/>
            <w:left w:w="108" w:type="dxa"/>
            <w:bottom w:w="0" w:type="dxa"/>
            <w:right w:w="108" w:type="dxa"/>
          </w:tblCellMar>
        </w:tblPrEx>
        <w:tc>
          <w:tcPr>
            <w:tcW w:w="3939" w:type="dxa"/>
          </w:tcPr>
          <w:p w14:paraId="3628D35C">
            <w:pPr>
              <w:spacing w:after="120"/>
              <w:rPr>
                <w:b/>
                <w:color w:val="auto"/>
              </w:rPr>
            </w:pPr>
            <w:r>
              <w:rPr>
                <w:b/>
                <w:color w:val="auto"/>
              </w:rPr>
              <w:t>Classification:</w:t>
            </w:r>
          </w:p>
        </w:tc>
        <w:tc>
          <w:tcPr>
            <w:tcW w:w="5381" w:type="dxa"/>
          </w:tcPr>
          <w:p w14:paraId="78898501">
            <w:pPr>
              <w:spacing w:after="120"/>
              <w:rPr>
                <w:color w:val="auto"/>
              </w:rPr>
            </w:pPr>
            <w:r>
              <w:rPr>
                <w:b/>
                <w:color w:val="auto"/>
              </w:rPr>
              <w:t>001 - unclassified</w:t>
            </w:r>
          </w:p>
        </w:tc>
      </w:tr>
      <w:tr w14:paraId="6E370602">
        <w:tblPrEx>
          <w:tblCellMar>
            <w:top w:w="0" w:type="dxa"/>
            <w:left w:w="108" w:type="dxa"/>
            <w:bottom w:w="0" w:type="dxa"/>
            <w:right w:w="108" w:type="dxa"/>
          </w:tblCellMar>
        </w:tblPrEx>
        <w:tc>
          <w:tcPr>
            <w:tcW w:w="3939" w:type="dxa"/>
          </w:tcPr>
          <w:p w14:paraId="0AF479BB">
            <w:pPr>
              <w:spacing w:after="120"/>
              <w:rPr>
                <w:color w:val="auto"/>
              </w:rPr>
            </w:pPr>
            <w:r>
              <w:rPr>
                <w:b/>
                <w:color w:val="auto"/>
              </w:rPr>
              <w:t>Contact:</w:t>
            </w:r>
          </w:p>
        </w:tc>
        <w:tc>
          <w:tcPr>
            <w:tcW w:w="5381" w:type="dxa"/>
          </w:tcPr>
          <w:p w14:paraId="3B081BD2">
            <w:pPr>
              <w:spacing w:after="120"/>
              <w:rPr>
                <w:color w:val="auto"/>
                <w:lang w:val="fr-CA"/>
              </w:rPr>
            </w:pPr>
            <w:r>
              <w:rPr>
                <w:color w:val="auto"/>
                <w:lang w:val="fr-CA"/>
              </w:rPr>
              <w:t>IALA</w:t>
            </w:r>
            <w:r>
              <w:rPr>
                <w:color w:val="auto"/>
                <w:lang w:val="fr-CA"/>
              </w:rPr>
              <w:br w:type="textWrapping"/>
            </w:r>
            <w:r>
              <w:rPr>
                <w:color w:val="auto"/>
                <w:lang w:val="fr-CA"/>
              </w:rPr>
              <w:t>10, rue des Gaudines</w:t>
            </w:r>
            <w:r>
              <w:rPr>
                <w:color w:val="auto"/>
                <w:lang w:val="fr-CA"/>
              </w:rPr>
              <w:br w:type="textWrapping"/>
            </w:r>
            <w:r>
              <w:rPr>
                <w:color w:val="auto"/>
                <w:lang w:val="fr-CA"/>
              </w:rPr>
              <w:t>78100 Saint Germain en Laye, France</w:t>
            </w:r>
            <w:r>
              <w:rPr>
                <w:color w:val="auto"/>
                <w:lang w:val="fr-CA"/>
              </w:rPr>
              <w:br w:type="textWrapping"/>
            </w:r>
            <w:r>
              <w:rPr>
                <w:color w:val="auto"/>
                <w:lang w:val="fr-CA"/>
              </w:rPr>
              <w:t>Telephone: +33 1 34 51 70 01  Fax: +33 1 34 51 82 05</w:t>
            </w:r>
          </w:p>
        </w:tc>
      </w:tr>
      <w:tr w14:paraId="476FD12B">
        <w:tblPrEx>
          <w:tblCellMar>
            <w:top w:w="0" w:type="dxa"/>
            <w:left w:w="108" w:type="dxa"/>
            <w:bottom w:w="0" w:type="dxa"/>
            <w:right w:w="108" w:type="dxa"/>
          </w:tblCellMar>
        </w:tblPrEx>
        <w:tc>
          <w:tcPr>
            <w:tcW w:w="3939" w:type="dxa"/>
          </w:tcPr>
          <w:p w14:paraId="5217DF13">
            <w:pPr>
              <w:spacing w:after="120"/>
              <w:rPr>
                <w:color w:val="auto"/>
              </w:rPr>
            </w:pPr>
            <w:r>
              <w:rPr>
                <w:b/>
                <w:color w:val="auto"/>
              </w:rPr>
              <w:t>URL:</w:t>
            </w:r>
          </w:p>
        </w:tc>
        <w:tc>
          <w:tcPr>
            <w:tcW w:w="5381" w:type="dxa"/>
          </w:tcPr>
          <w:p w14:paraId="49DCAFD4">
            <w:pPr>
              <w:spacing w:after="120"/>
              <w:rPr>
                <w:color w:val="auto"/>
              </w:rPr>
            </w:pPr>
            <w:r>
              <w:rPr>
                <w:color w:val="auto"/>
              </w:rPr>
              <w:t>www.iala.int</w:t>
            </w:r>
          </w:p>
        </w:tc>
      </w:tr>
      <w:tr w14:paraId="4F58564B">
        <w:tblPrEx>
          <w:tblCellMar>
            <w:top w:w="0" w:type="dxa"/>
            <w:left w:w="108" w:type="dxa"/>
            <w:bottom w:w="0" w:type="dxa"/>
            <w:right w:w="108" w:type="dxa"/>
          </w:tblCellMar>
        </w:tblPrEx>
        <w:tc>
          <w:tcPr>
            <w:tcW w:w="3939" w:type="dxa"/>
          </w:tcPr>
          <w:p w14:paraId="0CEAE974">
            <w:pPr>
              <w:tabs>
                <w:tab w:val="left" w:pos="1695"/>
                <w:tab w:val="left" w:pos="1978"/>
                <w:tab w:val="left" w:pos="2261"/>
                <w:tab w:val="left" w:pos="2545"/>
                <w:tab w:val="left" w:pos="2829"/>
                <w:tab w:val="left" w:pos="3112"/>
                <w:tab w:val="left" w:pos="3395"/>
                <w:tab w:val="left" w:pos="3678"/>
                <w:tab w:val="left" w:pos="3963"/>
                <w:tab w:val="left" w:pos="4246"/>
                <w:tab w:val="left" w:pos="4529"/>
                <w:tab w:val="left" w:pos="4812"/>
                <w:tab w:val="left" w:pos="5095"/>
                <w:tab w:val="left" w:pos="5380"/>
                <w:tab w:val="left" w:pos="5663"/>
                <w:tab w:val="left" w:pos="5946"/>
                <w:tab w:val="left" w:pos="6229"/>
                <w:tab w:val="left" w:pos="6513"/>
                <w:tab w:val="left" w:pos="6797"/>
                <w:tab w:val="left" w:pos="7080"/>
                <w:tab w:val="left" w:pos="7363"/>
                <w:tab w:val="left" w:pos="7647"/>
                <w:tab w:val="left" w:pos="7930"/>
                <w:tab w:val="left" w:pos="8214"/>
                <w:tab w:val="left" w:pos="8497"/>
                <w:tab w:val="left" w:pos="8781"/>
                <w:tab w:val="left" w:pos="9064"/>
                <w:tab w:val="left" w:pos="9347"/>
                <w:tab w:val="left" w:pos="9631"/>
                <w:tab w:val="left" w:pos="9915"/>
                <w:tab w:val="left" w:pos="10198"/>
                <w:tab w:val="left" w:pos="10481"/>
              </w:tabs>
              <w:ind w:left="1695" w:hanging="1695"/>
              <w:rPr>
                <w:color w:val="auto"/>
              </w:rPr>
            </w:pPr>
            <w:r>
              <w:rPr>
                <w:b/>
                <w:color w:val="auto"/>
              </w:rPr>
              <w:t xml:space="preserve">Maintenance: </w:t>
            </w:r>
          </w:p>
        </w:tc>
        <w:tc>
          <w:tcPr>
            <w:tcW w:w="5381" w:type="dxa"/>
          </w:tcPr>
          <w:p w14:paraId="22A12082">
            <w:pPr>
              <w:tabs>
                <w:tab w:val="left" w:pos="1695"/>
                <w:tab w:val="left" w:pos="1978"/>
                <w:tab w:val="left" w:pos="2261"/>
                <w:tab w:val="left" w:pos="2545"/>
                <w:tab w:val="left" w:pos="2829"/>
                <w:tab w:val="left" w:pos="3112"/>
                <w:tab w:val="left" w:pos="3395"/>
                <w:tab w:val="left" w:pos="3678"/>
                <w:tab w:val="left" w:pos="3963"/>
                <w:tab w:val="left" w:pos="4246"/>
                <w:tab w:val="left" w:pos="4529"/>
                <w:tab w:val="left" w:pos="4812"/>
                <w:tab w:val="left" w:pos="5095"/>
                <w:tab w:val="left" w:pos="5380"/>
                <w:tab w:val="left" w:pos="5663"/>
                <w:tab w:val="left" w:pos="5946"/>
                <w:tab w:val="left" w:pos="6229"/>
                <w:tab w:val="left" w:pos="6513"/>
                <w:tab w:val="left" w:pos="6797"/>
                <w:tab w:val="left" w:pos="7080"/>
                <w:tab w:val="left" w:pos="7363"/>
                <w:tab w:val="left" w:pos="7647"/>
                <w:tab w:val="left" w:pos="7930"/>
                <w:tab w:val="left" w:pos="8214"/>
                <w:tab w:val="left" w:pos="8497"/>
                <w:tab w:val="left" w:pos="8781"/>
                <w:tab w:val="left" w:pos="9064"/>
                <w:tab w:val="left" w:pos="9347"/>
                <w:tab w:val="left" w:pos="9631"/>
                <w:tab w:val="left" w:pos="9915"/>
                <w:tab w:val="left" w:pos="10198"/>
                <w:tab w:val="left" w:pos="10481"/>
              </w:tabs>
              <w:rPr>
                <w:color w:val="auto"/>
              </w:rPr>
            </w:pPr>
            <w:r>
              <w:rPr>
                <w:color w:val="auto"/>
              </w:rPr>
              <w:t>The product specification is maintained by IALA and amendments are performed on a needs base, up to maximum of one new release per calendar year.</w:t>
            </w:r>
          </w:p>
        </w:tc>
      </w:tr>
    </w:tbl>
    <w:p w14:paraId="3B301110">
      <w:pPr>
        <w:widowControl w:val="0"/>
        <w:spacing w:after="120"/>
        <w:ind w:left="1695" w:hanging="1695"/>
        <w:rPr>
          <w:b/>
          <w:color w:val="auto"/>
        </w:rPr>
      </w:pPr>
      <w:r>
        <w:rPr>
          <w:b/>
          <w:color w:val="auto"/>
        </w:rPr>
        <w:tab/>
      </w:r>
    </w:p>
    <w:p w14:paraId="6BCB3E70">
      <w:pPr>
        <w:widowControl w:val="0"/>
        <w:spacing w:after="120"/>
        <w:ind w:left="1695" w:hanging="1695"/>
        <w:rPr>
          <w:color w:val="auto"/>
        </w:rPr>
      </w:pPr>
    </w:p>
    <w:p w14:paraId="2FE2A21F">
      <w:pPr>
        <w:pStyle w:val="5"/>
        <w:ind w:left="709"/>
        <w:rPr>
          <w:color w:val="auto"/>
        </w:rPr>
      </w:pPr>
      <w:bookmarkStart w:id="14" w:name="__RefHeading__2926_1382180727"/>
      <w:bookmarkEnd w:id="14"/>
      <w:bookmarkStart w:id="15" w:name="_Toc19808"/>
      <w:bookmarkStart w:id="16" w:name="_Ref351612458"/>
      <w:bookmarkStart w:id="17" w:name="_Toc490487427"/>
      <w:r>
        <w:rPr>
          <w:color w:val="auto"/>
        </w:rPr>
        <w:t>IALA Product Specification Maintenance</w:t>
      </w:r>
      <w:bookmarkEnd w:id="15"/>
      <w:bookmarkEnd w:id="16"/>
      <w:bookmarkEnd w:id="17"/>
    </w:p>
    <w:p w14:paraId="7E977E9F">
      <w:pPr>
        <w:rPr>
          <w:color w:val="auto"/>
        </w:rPr>
      </w:pPr>
      <w:r>
        <w:rPr>
          <w:color w:val="auto"/>
        </w:rPr>
        <w:t>This section details the process of maintaining this document.</w:t>
      </w:r>
    </w:p>
    <w:p w14:paraId="19334B2E">
      <w:pPr>
        <w:rPr>
          <w:color w:val="auto"/>
        </w:rPr>
      </w:pPr>
    </w:p>
    <w:p w14:paraId="25A5EE42">
      <w:pPr>
        <w:rPr>
          <w:color w:val="auto"/>
        </w:rPr>
      </w:pPr>
    </w:p>
    <w:p w14:paraId="6F9A5A38">
      <w:pPr>
        <w:pStyle w:val="6"/>
        <w:rPr>
          <w:color w:val="auto"/>
        </w:rPr>
      </w:pPr>
    </w:p>
    <w:p w14:paraId="72E822B7">
      <w:pPr>
        <w:rPr>
          <w:color w:val="auto"/>
        </w:rPr>
      </w:pPr>
      <w:r>
        <w:rPr>
          <w:color w:val="auto"/>
        </w:rPr>
        <w:t xml:space="preserve">Changes to this product specification will be released by IALA as a new edition, revision, or clarification.  </w:t>
      </w:r>
    </w:p>
    <w:p w14:paraId="2BAD9B34">
      <w:pPr>
        <w:rPr>
          <w:color w:val="auto"/>
        </w:rPr>
      </w:pPr>
    </w:p>
    <w:p w14:paraId="7C4DD6C9">
      <w:pPr>
        <w:pStyle w:val="6"/>
        <w:rPr>
          <w:color w:val="auto"/>
        </w:rPr>
      </w:pPr>
      <w:bookmarkStart w:id="18" w:name="_Toc490487429"/>
      <w:r>
        <w:rPr>
          <w:color w:val="auto"/>
        </w:rPr>
        <w:t xml:space="preserve"> New Edition</w:t>
      </w:r>
      <w:bookmarkEnd w:id="18"/>
    </w:p>
    <w:p w14:paraId="5C861029">
      <w:pPr>
        <w:pStyle w:val="3"/>
        <w:rPr>
          <w:color w:val="auto"/>
        </w:rPr>
      </w:pPr>
      <w:r>
        <w:rPr>
          <w:iCs/>
          <w:color w:val="auto"/>
        </w:rPr>
        <w:t>New editions</w:t>
      </w:r>
      <w:r>
        <w:rPr>
          <w:i/>
          <w:iCs/>
          <w:color w:val="auto"/>
        </w:rPr>
        <w:t xml:space="preserve"> </w:t>
      </w:r>
      <w:r>
        <w:rPr>
          <w:color w:val="auto"/>
        </w:rPr>
        <w:t xml:space="preserve">of this product specification introduce significant changes. </w:t>
      </w:r>
      <w:r>
        <w:rPr>
          <w:i/>
          <w:iCs/>
          <w:color w:val="auto"/>
        </w:rPr>
        <w:t xml:space="preserve">New editions </w:t>
      </w:r>
      <w:r>
        <w:rPr>
          <w:color w:val="auto"/>
        </w:rPr>
        <w:t xml:space="preserve">enable new concepts, such as the ability to support new functions or applications, or the introduction of new constructs or data types. </w:t>
      </w:r>
    </w:p>
    <w:p w14:paraId="43D93922">
      <w:pPr>
        <w:pStyle w:val="3"/>
        <w:rPr>
          <w:color w:val="auto"/>
        </w:rPr>
      </w:pPr>
    </w:p>
    <w:p w14:paraId="3BA69386">
      <w:pPr>
        <w:pStyle w:val="6"/>
        <w:rPr>
          <w:color w:val="auto"/>
        </w:rPr>
      </w:pPr>
      <w:r>
        <w:rPr>
          <w:color w:val="auto"/>
        </w:rPr>
        <w:t xml:space="preserve"> </w:t>
      </w:r>
      <w:r>
        <w:rPr>
          <w:rFonts w:hint="cs"/>
          <w:color w:val="auto"/>
          <w:cs/>
        </w:rPr>
        <w:t>Revisions</w:t>
      </w:r>
    </w:p>
    <w:p w14:paraId="34D287F3">
      <w:pPr>
        <w:pStyle w:val="3"/>
        <w:rPr>
          <w:color w:val="auto"/>
        </w:rPr>
      </w:pPr>
      <w:r>
        <w:rPr>
          <w:iCs/>
          <w:color w:val="auto"/>
        </w:rPr>
        <w:t xml:space="preserve">Revisions </w:t>
      </w:r>
      <w:r>
        <w:rPr>
          <w:color w:val="auto"/>
        </w:rPr>
        <w:t xml:space="preserve">are defined as substantive semantic changes to a product specification. Typically, revisions will change a product specification to correct factual errors; introduce necessary changes that have become evident as a result of practical experience or changing circumstances. A </w:t>
      </w:r>
      <w:r>
        <w:rPr>
          <w:i/>
          <w:iCs/>
          <w:color w:val="auto"/>
        </w:rPr>
        <w:t xml:space="preserve">revision </w:t>
      </w:r>
      <w:r>
        <w:rPr>
          <w:color w:val="auto"/>
        </w:rPr>
        <w:t xml:space="preserve">must not be classified as a clarification. </w:t>
      </w:r>
      <w:r>
        <w:rPr>
          <w:i/>
          <w:iCs/>
          <w:color w:val="auto"/>
        </w:rPr>
        <w:t xml:space="preserve">Revisions </w:t>
      </w:r>
      <w:r>
        <w:rPr>
          <w:color w:val="auto"/>
        </w:rPr>
        <w:t xml:space="preserve">could have an impact on either existing users or future users of a product specification. All cumulative </w:t>
      </w:r>
      <w:r>
        <w:rPr>
          <w:i/>
          <w:iCs/>
          <w:color w:val="auto"/>
        </w:rPr>
        <w:t xml:space="preserve">clarifications </w:t>
      </w:r>
      <w:r>
        <w:rPr>
          <w:color w:val="auto"/>
        </w:rPr>
        <w:t xml:space="preserve">must be included with the release of approved corrections. </w:t>
      </w:r>
    </w:p>
    <w:p w14:paraId="507C37D1">
      <w:pPr>
        <w:pStyle w:val="3"/>
        <w:rPr>
          <w:color w:val="auto"/>
        </w:rPr>
      </w:pPr>
      <w:r>
        <w:rPr>
          <w:color w:val="auto"/>
        </w:rPr>
        <w:t>Changes in a revision are minor and ensure backward compatibility with the previous versions within the same edition. Newer revisions, for example, introduce new features and attributes. Within the same edition, a data product of one version could always be processed with a later version of the feature and portrayal catalogues.</w:t>
      </w:r>
    </w:p>
    <w:p w14:paraId="666888E6">
      <w:pPr>
        <w:pStyle w:val="3"/>
        <w:rPr>
          <w:color w:val="auto"/>
        </w:rPr>
      </w:pPr>
    </w:p>
    <w:p w14:paraId="1E933F0E">
      <w:pPr>
        <w:pStyle w:val="6"/>
        <w:rPr>
          <w:color w:val="auto"/>
        </w:rPr>
      </w:pPr>
      <w:bookmarkStart w:id="19" w:name="_Toc490487431"/>
      <w:r>
        <w:rPr>
          <w:color w:val="auto"/>
        </w:rPr>
        <w:t xml:space="preserve"> Clarification</w:t>
      </w:r>
      <w:bookmarkEnd w:id="19"/>
    </w:p>
    <w:p w14:paraId="27073CD2">
      <w:pPr>
        <w:pStyle w:val="3"/>
        <w:rPr>
          <w:color w:val="auto"/>
        </w:rPr>
      </w:pPr>
      <w:r>
        <w:rPr>
          <w:color w:val="auto"/>
        </w:rPr>
        <w:t xml:space="preserve">Clarifications are non-substantive changes to this product specification. Typically, clarifications: remove ambiguity; correct grammatical and spelling errors; amend or update cross references; insert improved graphics, spelling, punctuation and grammar. A clarification must not cause any substantive semantic change to a product specification. </w:t>
      </w:r>
    </w:p>
    <w:p w14:paraId="345CC4FE">
      <w:pPr>
        <w:pStyle w:val="3"/>
        <w:rPr>
          <w:color w:val="auto"/>
        </w:rPr>
      </w:pPr>
      <w:r>
        <w:rPr>
          <w:color w:val="auto"/>
        </w:rPr>
        <w:t>Changes in a clarification are minor and ensure backward compatibility with the previous versions within the same edition. Within the same edition, a data product of one clarification version could always be processed with a later version of the feature and portrayal catalogues, and a portrayal catalogue can always rely on earlier versions of the feature catalogues.</w:t>
      </w:r>
    </w:p>
    <w:p w14:paraId="15932C21">
      <w:pPr>
        <w:pStyle w:val="3"/>
        <w:rPr>
          <w:color w:val="auto"/>
        </w:rPr>
      </w:pPr>
    </w:p>
    <w:p w14:paraId="44A17EA3">
      <w:pPr>
        <w:pStyle w:val="6"/>
        <w:rPr>
          <w:color w:val="auto"/>
        </w:rPr>
      </w:pPr>
      <w:bookmarkStart w:id="20" w:name="_Ref351610028"/>
      <w:bookmarkStart w:id="21" w:name="_Toc490487432"/>
      <w:r>
        <w:rPr>
          <w:color w:val="auto"/>
        </w:rPr>
        <w:t xml:space="preserve"> Version Numbers</w:t>
      </w:r>
      <w:bookmarkEnd w:id="20"/>
      <w:bookmarkEnd w:id="21"/>
    </w:p>
    <w:p w14:paraId="725B5275">
      <w:pPr>
        <w:rPr>
          <w:color w:val="auto"/>
        </w:rPr>
      </w:pPr>
      <w:r>
        <w:rPr>
          <w:color w:val="auto"/>
        </w:rPr>
        <w:t>The associated version control numbering to identify changes (n) to this product specification will be as follows:</w:t>
      </w:r>
    </w:p>
    <w:p w14:paraId="1BA6D519">
      <w:pPr>
        <w:rPr>
          <w:color w:val="auto"/>
        </w:rPr>
      </w:pPr>
      <w:r>
        <w:rPr>
          <w:color w:val="auto"/>
        </w:rPr>
        <w:t xml:space="preserve">New editions denoted as </w:t>
      </w:r>
      <w:r>
        <w:rPr>
          <w:b/>
          <w:color w:val="auto"/>
          <w:sz w:val="28"/>
          <w:szCs w:val="28"/>
        </w:rPr>
        <w:t>n</w:t>
      </w:r>
      <w:r>
        <w:rPr>
          <w:color w:val="auto"/>
        </w:rPr>
        <w:t>.0.0</w:t>
      </w:r>
    </w:p>
    <w:p w14:paraId="0E0722DD">
      <w:pPr>
        <w:rPr>
          <w:color w:val="auto"/>
        </w:rPr>
      </w:pPr>
      <w:r>
        <w:rPr>
          <w:color w:val="auto"/>
        </w:rPr>
        <w:t>Revisions denoted as n.</w:t>
      </w:r>
      <w:r>
        <w:rPr>
          <w:b/>
          <w:color w:val="auto"/>
          <w:sz w:val="28"/>
        </w:rPr>
        <w:t>n</w:t>
      </w:r>
      <w:r>
        <w:rPr>
          <w:color w:val="auto"/>
        </w:rPr>
        <w:t>.0</w:t>
      </w:r>
    </w:p>
    <w:p w14:paraId="723694E0">
      <w:pPr>
        <w:rPr>
          <w:b/>
          <w:color w:val="auto"/>
          <w:sz w:val="28"/>
        </w:rPr>
      </w:pPr>
      <w:r>
        <w:rPr>
          <w:color w:val="auto"/>
        </w:rPr>
        <w:t>Clarifications denoted as n.n.</w:t>
      </w:r>
      <w:r>
        <w:rPr>
          <w:b/>
          <w:color w:val="auto"/>
          <w:sz w:val="28"/>
        </w:rPr>
        <w:t>n</w:t>
      </w:r>
    </w:p>
    <w:p w14:paraId="5A0BA759">
      <w:pPr>
        <w:rPr>
          <w:b/>
          <w:color w:val="auto"/>
          <w:sz w:val="28"/>
        </w:rPr>
      </w:pPr>
    </w:p>
    <w:p w14:paraId="1F61C350">
      <w:pPr>
        <w:pStyle w:val="2"/>
        <w:rPr>
          <w:color w:val="auto"/>
        </w:rPr>
      </w:pPr>
      <w:bookmarkStart w:id="22" w:name="__RefHeading__2928_1382180727"/>
      <w:bookmarkEnd w:id="22"/>
      <w:bookmarkStart w:id="23" w:name="_Toc490487433"/>
      <w:bookmarkStart w:id="24" w:name="_Toc27418"/>
      <w:r>
        <w:rPr>
          <w:color w:val="auto"/>
        </w:rPr>
        <w:t>Specification Scope</w:t>
      </w:r>
      <w:bookmarkEnd w:id="23"/>
      <w:bookmarkEnd w:id="24"/>
    </w:p>
    <w:p w14:paraId="6055DEA0">
      <w:pPr>
        <w:spacing w:before="240"/>
        <w:rPr>
          <w:b/>
          <w:color w:val="auto"/>
        </w:rPr>
      </w:pPr>
      <w:r>
        <w:rPr>
          <w:color w:val="auto"/>
        </w:rPr>
        <w:t>This product specification describes one data product and therefore requires only one scope which is described below:</w:t>
      </w:r>
    </w:p>
    <w:p w14:paraId="4BE7DD68">
      <w:pPr>
        <w:rPr>
          <w:b/>
          <w:color w:val="auto"/>
        </w:rPr>
      </w:pPr>
    </w:p>
    <w:p w14:paraId="0A6C318D">
      <w:pPr>
        <w:ind w:left="2410" w:hanging="2410"/>
        <w:rPr>
          <w:color w:val="auto"/>
        </w:rPr>
      </w:pPr>
      <w:r>
        <w:rPr>
          <w:b/>
          <w:color w:val="auto"/>
        </w:rPr>
        <w:t>Scope ID:</w:t>
      </w:r>
      <w:r>
        <w:rPr>
          <w:color w:val="auto"/>
        </w:rPr>
        <w:t xml:space="preserve">  </w:t>
      </w:r>
      <w:r>
        <w:rPr>
          <w:color w:val="auto"/>
        </w:rPr>
        <w:tab/>
      </w:r>
      <w:r>
        <w:rPr>
          <w:color w:val="auto"/>
        </w:rPr>
        <w:tab/>
      </w:r>
      <w:r>
        <w:rPr>
          <w:rFonts w:hint="eastAsia"/>
          <w:color w:val="auto"/>
          <w:lang w:eastAsia="zh-CN"/>
        </w:rPr>
        <w:t>PNT</w:t>
      </w:r>
      <w:r>
        <w:rPr>
          <w:color w:val="auto"/>
        </w:rPr>
        <w:t xml:space="preserve"> Station Almanac datasets</w:t>
      </w:r>
    </w:p>
    <w:p w14:paraId="6CD619AE">
      <w:pPr>
        <w:ind w:left="2552" w:hanging="2552"/>
        <w:rPr>
          <w:color w:val="auto"/>
        </w:rPr>
      </w:pPr>
    </w:p>
    <w:p w14:paraId="2AE5B24A">
      <w:pPr>
        <w:ind w:left="2410" w:hanging="2410"/>
        <w:rPr>
          <w:color w:val="auto"/>
        </w:rPr>
      </w:pPr>
      <w:r>
        <w:rPr>
          <w:b/>
          <w:color w:val="auto"/>
        </w:rPr>
        <w:t>Hierarchical level:</w:t>
      </w:r>
      <w:r>
        <w:rPr>
          <w:color w:val="auto"/>
        </w:rPr>
        <w:t xml:space="preserve"> </w:t>
      </w:r>
      <w:r>
        <w:rPr>
          <w:color w:val="auto"/>
        </w:rPr>
        <w:tab/>
      </w:r>
      <w:r>
        <w:rPr>
          <w:color w:val="auto"/>
        </w:rPr>
        <w:tab/>
      </w:r>
      <w:r>
        <w:rPr>
          <w:color w:val="auto"/>
        </w:rPr>
        <w:t>MD_ScopeCode - 005</w:t>
      </w:r>
    </w:p>
    <w:p w14:paraId="10F08E2A">
      <w:pPr>
        <w:rPr>
          <w:color w:val="auto"/>
        </w:rPr>
      </w:pPr>
    </w:p>
    <w:p w14:paraId="45C2756C">
      <w:pPr>
        <w:ind w:left="2410" w:hanging="2410"/>
        <w:rPr>
          <w:color w:val="auto"/>
        </w:rPr>
      </w:pPr>
      <w:r>
        <w:rPr>
          <w:b/>
          <w:color w:val="auto"/>
        </w:rPr>
        <w:t>Hierarchical level name:</w:t>
      </w:r>
      <w:r>
        <w:rPr>
          <w:color w:val="auto"/>
        </w:rPr>
        <w:t xml:space="preserve"> </w:t>
      </w:r>
      <w:r>
        <w:rPr>
          <w:color w:val="auto"/>
        </w:rPr>
        <w:tab/>
      </w:r>
      <w:r>
        <w:rPr>
          <w:color w:val="auto"/>
        </w:rPr>
        <w:t>dataset.</w:t>
      </w:r>
    </w:p>
    <w:p w14:paraId="6F9CD51A">
      <w:pPr>
        <w:rPr>
          <w:color w:val="auto"/>
        </w:rPr>
      </w:pPr>
    </w:p>
    <w:p w14:paraId="4AC97025">
      <w:pPr>
        <w:ind w:left="2410" w:hanging="2410"/>
        <w:rPr>
          <w:b/>
          <w:color w:val="auto"/>
        </w:rPr>
      </w:pPr>
      <w:r>
        <w:rPr>
          <w:b/>
          <w:color w:val="auto"/>
        </w:rPr>
        <w:t>Level description:</w:t>
      </w:r>
      <w:r>
        <w:rPr>
          <w:color w:val="auto"/>
        </w:rPr>
        <w:tab/>
      </w:r>
      <w:r>
        <w:rPr>
          <w:color w:val="auto"/>
        </w:rPr>
        <w:tab/>
      </w:r>
      <w:r>
        <w:rPr>
          <w:color w:val="auto"/>
        </w:rPr>
        <w:t>information applies to the dataset</w:t>
      </w:r>
    </w:p>
    <w:p w14:paraId="633F0B31">
      <w:pPr>
        <w:ind w:left="142"/>
        <w:rPr>
          <w:b/>
          <w:color w:val="auto"/>
        </w:rPr>
      </w:pPr>
    </w:p>
    <w:p w14:paraId="10F692A0">
      <w:pPr>
        <w:ind w:left="2880" w:hanging="2880"/>
        <w:rPr>
          <w:color w:val="auto"/>
          <w:sz w:val="22"/>
          <w:szCs w:val="22"/>
        </w:rPr>
      </w:pPr>
      <w:r>
        <w:rPr>
          <w:b/>
          <w:color w:val="auto"/>
        </w:rPr>
        <w:t>Extent:</w:t>
      </w:r>
      <w:r>
        <w:rPr>
          <w:color w:val="auto"/>
        </w:rPr>
        <w:tab/>
      </w:r>
      <w:r>
        <w:rPr>
          <w:color w:val="auto"/>
        </w:rPr>
        <w:t>EX_Extent.description: Global coverage of maritime areas</w:t>
      </w:r>
    </w:p>
    <w:p w14:paraId="58E8604C">
      <w:pPr>
        <w:pStyle w:val="135"/>
        <w:rPr>
          <w:color w:val="auto"/>
          <w:sz w:val="22"/>
          <w:szCs w:val="22"/>
        </w:rPr>
      </w:pPr>
    </w:p>
    <w:p w14:paraId="15C95E05">
      <w:pPr>
        <w:pStyle w:val="2"/>
        <w:rPr>
          <w:color w:val="auto"/>
        </w:rPr>
      </w:pPr>
      <w:bookmarkStart w:id="25" w:name="__RefHeading__2930_1382180727"/>
      <w:bookmarkEnd w:id="25"/>
      <w:bookmarkStart w:id="26" w:name="_Toc11328"/>
      <w:bookmarkStart w:id="27" w:name="_Toc490487434"/>
      <w:r>
        <w:rPr>
          <w:color w:val="auto"/>
        </w:rPr>
        <w:t>Data Product Identification</w:t>
      </w:r>
      <w:bookmarkEnd w:id="26"/>
      <w:bookmarkEnd w:id="27"/>
    </w:p>
    <w:p w14:paraId="31E5DCD8">
      <w:pPr>
        <w:rPr>
          <w:color w:val="auto"/>
        </w:rPr>
      </w:pPr>
      <w:r>
        <w:rPr>
          <w:color w:val="auto"/>
        </w:rPr>
        <w:t>This clause describes how to identify data sets that conform to the specification. A dataset that conforms to this Product Specification may be identified by its discovery metadata as defined in clause 13 of this specification. The information identifying the data product may include the following items from S-100 5.2.0 clause 11-6 (adapted from ISO 19115-1).</w:t>
      </w:r>
    </w:p>
    <w:p w14:paraId="0F9A7F64">
      <w:pPr>
        <w:tabs>
          <w:tab w:val="left" w:pos="0"/>
          <w:tab w:val="left" w:pos="283"/>
          <w:tab w:val="left" w:pos="566"/>
          <w:tab w:val="left" w:pos="849"/>
          <w:tab w:val="left" w:pos="1132"/>
          <w:tab w:val="left" w:pos="1416"/>
          <w:tab w:val="left" w:pos="1699"/>
          <w:tab w:val="left" w:pos="1982"/>
          <w:tab w:val="left" w:pos="2265"/>
          <w:tab w:val="left" w:pos="2548"/>
          <w:tab w:val="left" w:pos="2832"/>
          <w:tab w:val="left" w:pos="3115"/>
          <w:tab w:val="left" w:pos="3398"/>
          <w:tab w:val="left" w:pos="3681"/>
          <w:tab w:val="left" w:pos="3964"/>
          <w:tab w:val="left" w:pos="4248"/>
          <w:tab w:val="left" w:pos="4531"/>
          <w:tab w:val="left" w:pos="4814"/>
          <w:tab w:val="left" w:pos="5097"/>
          <w:tab w:val="left" w:pos="5380"/>
          <w:tab w:val="left" w:pos="5664"/>
          <w:tab w:val="left" w:pos="5947"/>
          <w:tab w:val="left" w:pos="6230"/>
          <w:tab w:val="left" w:pos="6513"/>
          <w:tab w:val="left" w:pos="6796"/>
          <w:tab w:val="left" w:pos="7080"/>
          <w:tab w:val="left" w:pos="7363"/>
          <w:tab w:val="left" w:pos="7646"/>
          <w:tab w:val="left" w:pos="7929"/>
          <w:tab w:val="left" w:pos="8212"/>
          <w:tab w:val="left" w:pos="8496"/>
          <w:tab w:val="left" w:pos="8779"/>
        </w:tabs>
        <w:rPr>
          <w:color w:val="auto"/>
        </w:rPr>
      </w:pPr>
    </w:p>
    <w:p w14:paraId="032861D9">
      <w:pPr>
        <w:pStyle w:val="4"/>
        <w:numPr>
          <w:ilvl w:val="0"/>
          <w:numId w:val="0"/>
        </w:numPr>
        <w:rPr>
          <w:color w:val="auto"/>
        </w:rPr>
      </w:pPr>
      <w:bookmarkStart w:id="28" w:name="__RefHeading__2932_1382180727"/>
      <w:bookmarkEnd w:id="28"/>
    </w:p>
    <w:tbl>
      <w:tblPr>
        <w:tblStyle w:val="33"/>
        <w:tblW w:w="0" w:type="auto"/>
        <w:tblInd w:w="-108" w:type="dxa"/>
        <w:tblLayout w:type="fixed"/>
        <w:tblCellMar>
          <w:top w:w="0" w:type="dxa"/>
          <w:left w:w="108" w:type="dxa"/>
          <w:bottom w:w="0" w:type="dxa"/>
          <w:right w:w="108" w:type="dxa"/>
        </w:tblCellMar>
      </w:tblPr>
      <w:tblGrid>
        <w:gridCol w:w="2910"/>
        <w:gridCol w:w="6275"/>
      </w:tblGrid>
      <w:tr w14:paraId="54F6D198">
        <w:tblPrEx>
          <w:tblCellMar>
            <w:top w:w="0" w:type="dxa"/>
            <w:left w:w="108" w:type="dxa"/>
            <w:bottom w:w="0" w:type="dxa"/>
            <w:right w:w="108" w:type="dxa"/>
          </w:tblCellMar>
        </w:tblPrEx>
        <w:trPr>
          <w:trHeight w:val="368" w:hRule="atLeast"/>
        </w:trPr>
        <w:tc>
          <w:tcPr>
            <w:tcW w:w="2910" w:type="dxa"/>
          </w:tcPr>
          <w:p w14:paraId="20DAB66D">
            <w:pPr>
              <w:spacing w:after="120"/>
              <w:rPr>
                <w:color w:val="auto"/>
              </w:rPr>
            </w:pPr>
            <w:r>
              <w:rPr>
                <w:b/>
                <w:color w:val="auto"/>
              </w:rPr>
              <w:t>Title</w:t>
            </w:r>
          </w:p>
        </w:tc>
        <w:tc>
          <w:tcPr>
            <w:tcW w:w="6275" w:type="dxa"/>
          </w:tcPr>
          <w:p w14:paraId="5F9DC9DD">
            <w:pPr>
              <w:spacing w:after="120"/>
              <w:rPr>
                <w:color w:val="auto"/>
              </w:rPr>
            </w:pPr>
            <w:r>
              <w:rPr>
                <w:rFonts w:hint="eastAsia"/>
                <w:color w:val="auto"/>
                <w:lang w:eastAsia="zh-CN"/>
              </w:rPr>
              <w:t>PNT</w:t>
            </w:r>
            <w:r>
              <w:rPr>
                <w:color w:val="auto"/>
              </w:rPr>
              <w:t xml:space="preserve"> Station Almanac</w:t>
            </w:r>
          </w:p>
        </w:tc>
      </w:tr>
      <w:tr w14:paraId="7F976C35">
        <w:tblPrEx>
          <w:tblCellMar>
            <w:top w:w="0" w:type="dxa"/>
            <w:left w:w="108" w:type="dxa"/>
            <w:bottom w:w="0" w:type="dxa"/>
            <w:right w:w="108" w:type="dxa"/>
          </w:tblCellMar>
        </w:tblPrEx>
        <w:trPr>
          <w:trHeight w:val="368" w:hRule="atLeast"/>
        </w:trPr>
        <w:tc>
          <w:tcPr>
            <w:tcW w:w="2910" w:type="dxa"/>
          </w:tcPr>
          <w:p w14:paraId="2C065F09">
            <w:pPr>
              <w:spacing w:after="120"/>
              <w:rPr>
                <w:b/>
                <w:color w:val="auto"/>
              </w:rPr>
            </w:pPr>
            <w:r>
              <w:rPr>
                <w:rFonts w:hint="cs"/>
                <w:b/>
                <w:color w:val="auto"/>
                <w:cs/>
              </w:rPr>
              <w:t>Alternate Title</w:t>
            </w:r>
          </w:p>
        </w:tc>
        <w:tc>
          <w:tcPr>
            <w:tcW w:w="6275" w:type="dxa"/>
          </w:tcPr>
          <w:p w14:paraId="0B0BD986">
            <w:pPr>
              <w:spacing w:after="120"/>
              <w:rPr>
                <w:color w:val="auto"/>
                <w:lang w:eastAsia="zh-CN"/>
              </w:rPr>
            </w:pPr>
            <w:r>
              <w:rPr>
                <w:rFonts w:hint="cs"/>
                <w:color w:val="auto"/>
                <w:cs/>
              </w:rPr>
              <w:t>S-</w:t>
            </w:r>
            <w:r>
              <w:rPr>
                <w:rFonts w:hint="eastAsia"/>
                <w:color w:val="auto"/>
                <w:lang w:eastAsia="zh-CN"/>
              </w:rPr>
              <w:t>241</w:t>
            </w:r>
          </w:p>
        </w:tc>
      </w:tr>
      <w:tr w14:paraId="2D8F0997">
        <w:tblPrEx>
          <w:tblCellMar>
            <w:top w:w="0" w:type="dxa"/>
            <w:left w:w="108" w:type="dxa"/>
            <w:bottom w:w="0" w:type="dxa"/>
            <w:right w:w="108" w:type="dxa"/>
          </w:tblCellMar>
        </w:tblPrEx>
        <w:trPr>
          <w:trHeight w:val="383" w:hRule="atLeast"/>
        </w:trPr>
        <w:tc>
          <w:tcPr>
            <w:tcW w:w="2910" w:type="dxa"/>
          </w:tcPr>
          <w:p w14:paraId="21B9411A">
            <w:pPr>
              <w:spacing w:after="120"/>
              <w:rPr>
                <w:color w:val="auto"/>
              </w:rPr>
            </w:pPr>
            <w:r>
              <w:rPr>
                <w:b/>
                <w:color w:val="auto"/>
              </w:rPr>
              <w:t>Abstract</w:t>
            </w:r>
          </w:p>
        </w:tc>
        <w:tc>
          <w:tcPr>
            <w:tcW w:w="6275" w:type="dxa"/>
          </w:tcPr>
          <w:p w14:paraId="5E4CFE82">
            <w:pPr>
              <w:spacing w:after="120"/>
              <w:rPr>
                <w:color w:val="auto"/>
              </w:rPr>
            </w:pPr>
            <w:r>
              <w:rPr>
                <w:color w:val="auto"/>
              </w:rPr>
              <w:t xml:space="preserve">An </w:t>
            </w:r>
            <w:r>
              <w:rPr>
                <w:rFonts w:hint="eastAsia"/>
                <w:color w:val="auto"/>
                <w:lang w:eastAsia="zh-CN"/>
              </w:rPr>
              <w:t>PNT</w:t>
            </w:r>
            <w:r>
              <w:rPr>
                <w:color w:val="auto"/>
              </w:rPr>
              <w:t xml:space="preserve"> Station Almanac is a vector dataset containing all relevant information regarding the </w:t>
            </w:r>
            <w:r>
              <w:rPr>
                <w:rFonts w:hint="eastAsia"/>
                <w:color w:val="auto"/>
                <w:lang w:eastAsia="zh-CN"/>
              </w:rPr>
              <w:t>PNT</w:t>
            </w:r>
            <w:r>
              <w:rPr>
                <w:color w:val="auto"/>
              </w:rPr>
              <w:t xml:space="preserve"> Transmitting Station within a defined geographical area.</w:t>
            </w:r>
          </w:p>
        </w:tc>
      </w:tr>
      <w:tr w14:paraId="748A902C">
        <w:tblPrEx>
          <w:tblCellMar>
            <w:top w:w="0" w:type="dxa"/>
            <w:left w:w="108" w:type="dxa"/>
            <w:bottom w:w="0" w:type="dxa"/>
            <w:right w:w="108" w:type="dxa"/>
          </w:tblCellMar>
        </w:tblPrEx>
        <w:trPr>
          <w:trHeight w:val="383" w:hRule="atLeast"/>
        </w:trPr>
        <w:tc>
          <w:tcPr>
            <w:tcW w:w="2910" w:type="dxa"/>
          </w:tcPr>
          <w:p w14:paraId="09B5ED74">
            <w:pPr>
              <w:spacing w:after="120"/>
              <w:rPr>
                <w:b/>
                <w:color w:val="auto"/>
              </w:rPr>
            </w:pPr>
            <w:r>
              <w:rPr>
                <w:rFonts w:hint="cs"/>
                <w:b/>
                <w:color w:val="auto"/>
                <w:cs/>
              </w:rPr>
              <w:t>Topic Category</w:t>
            </w:r>
          </w:p>
        </w:tc>
        <w:tc>
          <w:tcPr>
            <w:tcW w:w="6275" w:type="dxa"/>
          </w:tcPr>
          <w:p w14:paraId="6D1F20CA">
            <w:pPr>
              <w:spacing w:after="120"/>
              <w:rPr>
                <w:color w:val="auto"/>
              </w:rPr>
            </w:pPr>
          </w:p>
        </w:tc>
      </w:tr>
      <w:tr w14:paraId="486C30BA">
        <w:tblPrEx>
          <w:tblCellMar>
            <w:top w:w="0" w:type="dxa"/>
            <w:left w:w="108" w:type="dxa"/>
            <w:bottom w:w="0" w:type="dxa"/>
            <w:right w:w="108" w:type="dxa"/>
          </w:tblCellMar>
        </w:tblPrEx>
        <w:trPr>
          <w:trHeight w:val="368" w:hRule="atLeast"/>
        </w:trPr>
        <w:tc>
          <w:tcPr>
            <w:tcW w:w="2910" w:type="dxa"/>
          </w:tcPr>
          <w:p w14:paraId="51AACF2A">
            <w:pPr>
              <w:spacing w:after="120"/>
              <w:rPr>
                <w:b/>
                <w:color w:val="auto"/>
              </w:rPr>
            </w:pPr>
            <w:r>
              <w:rPr>
                <w:b/>
                <w:color w:val="auto"/>
              </w:rPr>
              <w:t xml:space="preserve">Geographic Description </w:t>
            </w:r>
          </w:p>
        </w:tc>
        <w:tc>
          <w:tcPr>
            <w:tcW w:w="6275" w:type="dxa"/>
          </w:tcPr>
          <w:p w14:paraId="004129DA">
            <w:pPr>
              <w:spacing w:after="120"/>
              <w:rPr>
                <w:color w:val="auto"/>
              </w:rPr>
            </w:pPr>
            <w:r>
              <w:rPr>
                <w:color w:val="auto"/>
              </w:rPr>
              <w:t>EX_GeographicDescription: E.g., official name of region</w:t>
            </w:r>
          </w:p>
        </w:tc>
      </w:tr>
      <w:tr w14:paraId="43726D30">
        <w:tblPrEx>
          <w:tblCellMar>
            <w:top w:w="0" w:type="dxa"/>
            <w:left w:w="108" w:type="dxa"/>
            <w:bottom w:w="0" w:type="dxa"/>
            <w:right w:w="108" w:type="dxa"/>
          </w:tblCellMar>
        </w:tblPrEx>
        <w:trPr>
          <w:trHeight w:val="383" w:hRule="atLeast"/>
        </w:trPr>
        <w:tc>
          <w:tcPr>
            <w:tcW w:w="2910" w:type="dxa"/>
          </w:tcPr>
          <w:p w14:paraId="2CB5E549">
            <w:pPr>
              <w:spacing w:after="120"/>
              <w:rPr>
                <w:color w:val="auto"/>
              </w:rPr>
            </w:pPr>
            <w:r>
              <w:rPr>
                <w:b/>
                <w:color w:val="auto"/>
              </w:rPr>
              <w:t>Spatial Extent</w:t>
            </w:r>
          </w:p>
        </w:tc>
        <w:tc>
          <w:tcPr>
            <w:tcW w:w="6275" w:type="dxa"/>
          </w:tcPr>
          <w:p w14:paraId="755A57CA">
            <w:pPr>
              <w:spacing w:after="120"/>
              <w:rPr>
                <w:b/>
                <w:color w:val="auto"/>
              </w:rPr>
            </w:pPr>
            <w:r>
              <w:rPr>
                <w:b/>
                <w:color w:val="auto"/>
              </w:rPr>
              <w:t xml:space="preserve">Description: </w:t>
            </w:r>
            <w:r>
              <w:rPr>
                <w:color w:val="auto"/>
              </w:rPr>
              <w:t>Global</w:t>
            </w:r>
          </w:p>
          <w:p w14:paraId="7FB5B660">
            <w:pPr>
              <w:rPr>
                <w:b/>
                <w:color w:val="auto"/>
              </w:rPr>
            </w:pPr>
            <w:r>
              <w:rPr>
                <w:b/>
                <w:color w:val="auto"/>
              </w:rPr>
              <w:t>East Bounding Longitude:</w:t>
            </w:r>
            <w:r>
              <w:rPr>
                <w:color w:val="auto"/>
              </w:rPr>
              <w:t xml:space="preserve"> -180</w:t>
            </w:r>
          </w:p>
          <w:p w14:paraId="4862CBB0">
            <w:pPr>
              <w:rPr>
                <w:b/>
                <w:color w:val="auto"/>
              </w:rPr>
            </w:pPr>
            <w:r>
              <w:rPr>
                <w:b/>
                <w:color w:val="auto"/>
              </w:rPr>
              <w:t>West Bounding Longitude:</w:t>
            </w:r>
            <w:r>
              <w:rPr>
                <w:color w:val="auto"/>
              </w:rPr>
              <w:t xml:space="preserve"> 180</w:t>
            </w:r>
          </w:p>
          <w:p w14:paraId="5087249F">
            <w:pPr>
              <w:rPr>
                <w:b/>
                <w:color w:val="auto"/>
              </w:rPr>
            </w:pPr>
            <w:r>
              <w:rPr>
                <w:b/>
                <w:color w:val="auto"/>
              </w:rPr>
              <w:t>North Bounding Latitude:</w:t>
            </w:r>
            <w:r>
              <w:rPr>
                <w:color w:val="auto"/>
              </w:rPr>
              <w:t xml:space="preserve">     90</w:t>
            </w:r>
          </w:p>
          <w:p w14:paraId="78517B82">
            <w:pPr>
              <w:spacing w:after="120"/>
              <w:rPr>
                <w:color w:val="auto"/>
              </w:rPr>
            </w:pPr>
            <w:r>
              <w:rPr>
                <w:b/>
                <w:color w:val="auto"/>
              </w:rPr>
              <w:t xml:space="preserve">South Bounding Latitude:   </w:t>
            </w:r>
            <w:r>
              <w:rPr>
                <w:color w:val="auto"/>
              </w:rPr>
              <w:t>-90</w:t>
            </w:r>
          </w:p>
        </w:tc>
      </w:tr>
      <w:tr w14:paraId="09677481">
        <w:tblPrEx>
          <w:tblCellMar>
            <w:top w:w="0" w:type="dxa"/>
            <w:left w:w="108" w:type="dxa"/>
            <w:bottom w:w="0" w:type="dxa"/>
            <w:right w:w="108" w:type="dxa"/>
          </w:tblCellMar>
        </w:tblPrEx>
        <w:trPr>
          <w:trHeight w:val="383" w:hRule="atLeast"/>
        </w:trPr>
        <w:tc>
          <w:tcPr>
            <w:tcW w:w="2910" w:type="dxa"/>
          </w:tcPr>
          <w:p w14:paraId="64B42C41">
            <w:pPr>
              <w:spacing w:after="120"/>
              <w:rPr>
                <w:b/>
                <w:color w:val="auto"/>
              </w:rPr>
            </w:pPr>
            <w:r>
              <w:rPr>
                <w:rFonts w:hint="cs"/>
                <w:b/>
                <w:color w:val="auto"/>
                <w:cs/>
              </w:rPr>
              <w:t>Description</w:t>
            </w:r>
          </w:p>
        </w:tc>
        <w:tc>
          <w:tcPr>
            <w:tcW w:w="6275" w:type="dxa"/>
          </w:tcPr>
          <w:p w14:paraId="0C7A07D8">
            <w:pPr>
              <w:spacing w:after="120"/>
              <w:rPr>
                <w:color w:val="auto"/>
              </w:rPr>
            </w:pPr>
          </w:p>
        </w:tc>
      </w:tr>
      <w:tr w14:paraId="3BD01213">
        <w:tblPrEx>
          <w:tblCellMar>
            <w:top w:w="0" w:type="dxa"/>
            <w:left w:w="108" w:type="dxa"/>
            <w:bottom w:w="0" w:type="dxa"/>
            <w:right w:w="108" w:type="dxa"/>
          </w:tblCellMar>
        </w:tblPrEx>
        <w:trPr>
          <w:trHeight w:val="383" w:hRule="atLeast"/>
        </w:trPr>
        <w:tc>
          <w:tcPr>
            <w:tcW w:w="2910" w:type="dxa"/>
          </w:tcPr>
          <w:p w14:paraId="590DC48B">
            <w:pPr>
              <w:spacing w:after="120"/>
              <w:rPr>
                <w:b/>
                <w:color w:val="auto"/>
                <w:cs/>
              </w:rPr>
            </w:pPr>
            <w:r>
              <w:rPr>
                <w:rFonts w:hint="cs"/>
                <w:b/>
                <w:color w:val="auto"/>
                <w:cs/>
              </w:rPr>
              <w:t>Spatial Resolution</w:t>
            </w:r>
          </w:p>
        </w:tc>
        <w:tc>
          <w:tcPr>
            <w:tcW w:w="6275" w:type="dxa"/>
          </w:tcPr>
          <w:p w14:paraId="649F8950">
            <w:pPr>
              <w:spacing w:after="120"/>
              <w:rPr>
                <w:color w:val="auto"/>
              </w:rPr>
            </w:pPr>
            <w:r>
              <w:rPr>
                <w:color w:val="auto"/>
              </w:rPr>
              <w:t>All scales</w:t>
            </w:r>
          </w:p>
        </w:tc>
      </w:tr>
      <w:tr w14:paraId="1EECF838">
        <w:tblPrEx>
          <w:tblCellMar>
            <w:top w:w="0" w:type="dxa"/>
            <w:left w:w="108" w:type="dxa"/>
            <w:bottom w:w="0" w:type="dxa"/>
            <w:right w:w="108" w:type="dxa"/>
          </w:tblCellMar>
        </w:tblPrEx>
        <w:trPr>
          <w:trHeight w:val="383" w:hRule="atLeast"/>
        </w:trPr>
        <w:tc>
          <w:tcPr>
            <w:tcW w:w="2910" w:type="dxa"/>
          </w:tcPr>
          <w:p w14:paraId="05E4EEFC">
            <w:pPr>
              <w:spacing w:after="120"/>
              <w:rPr>
                <w:color w:val="auto"/>
              </w:rPr>
            </w:pPr>
            <w:r>
              <w:rPr>
                <w:b/>
                <w:color w:val="auto"/>
              </w:rPr>
              <w:t>Purpose</w:t>
            </w:r>
          </w:p>
        </w:tc>
        <w:tc>
          <w:tcPr>
            <w:tcW w:w="6275" w:type="dxa"/>
          </w:tcPr>
          <w:p w14:paraId="451165B4">
            <w:pPr>
              <w:spacing w:after="120"/>
              <w:rPr>
                <w:color w:val="auto"/>
              </w:rPr>
            </w:pPr>
            <w:r>
              <w:rPr>
                <w:rFonts w:hint="eastAsia"/>
                <w:color w:val="auto"/>
                <w:lang w:eastAsia="zh-CN"/>
              </w:rPr>
              <w:t>PNT</w:t>
            </w:r>
            <w:r>
              <w:rPr>
                <w:color w:val="auto"/>
              </w:rPr>
              <w:t xml:space="preserve"> Station Almanac are produced to allow the producer to exchange </w:t>
            </w:r>
            <w:r>
              <w:rPr>
                <w:rFonts w:hint="eastAsia"/>
                <w:color w:val="auto"/>
                <w:lang w:eastAsia="zh-CN"/>
              </w:rPr>
              <w:t>PNT</w:t>
            </w:r>
            <w:r>
              <w:rPr>
                <w:color w:val="auto"/>
              </w:rPr>
              <w:t xml:space="preserve"> Station information with interested stakeholders</w:t>
            </w:r>
          </w:p>
        </w:tc>
      </w:tr>
      <w:tr w14:paraId="344E2848">
        <w:tblPrEx>
          <w:tblCellMar>
            <w:top w:w="0" w:type="dxa"/>
            <w:left w:w="108" w:type="dxa"/>
            <w:bottom w:w="0" w:type="dxa"/>
            <w:right w:w="108" w:type="dxa"/>
          </w:tblCellMar>
        </w:tblPrEx>
        <w:trPr>
          <w:trHeight w:val="383" w:hRule="atLeast"/>
        </w:trPr>
        <w:tc>
          <w:tcPr>
            <w:tcW w:w="2910" w:type="dxa"/>
          </w:tcPr>
          <w:p w14:paraId="207045FF">
            <w:pPr>
              <w:spacing w:after="120"/>
              <w:rPr>
                <w:b/>
                <w:color w:val="auto"/>
              </w:rPr>
            </w:pPr>
            <w:r>
              <w:rPr>
                <w:rFonts w:hint="cs"/>
                <w:b/>
                <w:color w:val="auto"/>
                <w:cs/>
              </w:rPr>
              <w:t>Language</w:t>
            </w:r>
          </w:p>
        </w:tc>
        <w:tc>
          <w:tcPr>
            <w:tcW w:w="6275" w:type="dxa"/>
          </w:tcPr>
          <w:p w14:paraId="531C1F55">
            <w:pPr>
              <w:spacing w:after="120"/>
              <w:rPr>
                <w:color w:val="auto"/>
              </w:rPr>
            </w:pPr>
            <w:r>
              <w:rPr>
                <w:rFonts w:hint="cs"/>
                <w:color w:val="auto"/>
                <w:cs/>
              </w:rPr>
              <w:t>English</w:t>
            </w:r>
          </w:p>
        </w:tc>
      </w:tr>
      <w:tr w14:paraId="0490DF1B">
        <w:tblPrEx>
          <w:tblCellMar>
            <w:top w:w="0" w:type="dxa"/>
            <w:left w:w="108" w:type="dxa"/>
            <w:bottom w:w="0" w:type="dxa"/>
            <w:right w:w="108" w:type="dxa"/>
          </w:tblCellMar>
        </w:tblPrEx>
        <w:trPr>
          <w:trHeight w:val="383" w:hRule="atLeast"/>
        </w:trPr>
        <w:tc>
          <w:tcPr>
            <w:tcW w:w="2910" w:type="dxa"/>
          </w:tcPr>
          <w:p w14:paraId="08F1C3AD">
            <w:pPr>
              <w:spacing w:after="120"/>
              <w:rPr>
                <w:b/>
                <w:color w:val="auto"/>
              </w:rPr>
            </w:pPr>
            <w:r>
              <w:rPr>
                <w:rFonts w:hint="cs"/>
                <w:b/>
                <w:color w:val="auto"/>
                <w:cs/>
              </w:rPr>
              <w:t>Spatial Representation Type</w:t>
            </w:r>
          </w:p>
        </w:tc>
        <w:tc>
          <w:tcPr>
            <w:tcW w:w="6275" w:type="dxa"/>
          </w:tcPr>
          <w:p w14:paraId="487D0DC9">
            <w:pPr>
              <w:spacing w:after="120"/>
              <w:rPr>
                <w:color w:val="auto"/>
              </w:rPr>
            </w:pPr>
          </w:p>
        </w:tc>
      </w:tr>
      <w:tr w14:paraId="0B718D69">
        <w:tblPrEx>
          <w:tblCellMar>
            <w:top w:w="0" w:type="dxa"/>
            <w:left w:w="108" w:type="dxa"/>
            <w:bottom w:w="0" w:type="dxa"/>
            <w:right w:w="108" w:type="dxa"/>
          </w:tblCellMar>
        </w:tblPrEx>
        <w:trPr>
          <w:trHeight w:val="383" w:hRule="atLeast"/>
        </w:trPr>
        <w:tc>
          <w:tcPr>
            <w:tcW w:w="2910" w:type="dxa"/>
          </w:tcPr>
          <w:p w14:paraId="3930A1ED">
            <w:pPr>
              <w:spacing w:after="120"/>
              <w:rPr>
                <w:b/>
                <w:color w:val="auto"/>
              </w:rPr>
            </w:pPr>
            <w:r>
              <w:rPr>
                <w:rFonts w:hint="cs"/>
                <w:b/>
                <w:color w:val="auto"/>
                <w:cs/>
              </w:rPr>
              <w:t>Point of Contact</w:t>
            </w:r>
          </w:p>
        </w:tc>
        <w:tc>
          <w:tcPr>
            <w:tcW w:w="6275" w:type="dxa"/>
          </w:tcPr>
          <w:p w14:paraId="274DFE09">
            <w:pPr>
              <w:spacing w:after="120"/>
              <w:rPr>
                <w:color w:val="auto"/>
              </w:rPr>
            </w:pPr>
            <w:r>
              <w:rPr>
                <w:color w:val="auto"/>
                <w:lang w:val="fr-CA"/>
              </w:rPr>
              <w:t>IALA</w:t>
            </w:r>
          </w:p>
        </w:tc>
      </w:tr>
      <w:tr w14:paraId="1B5B7325">
        <w:tblPrEx>
          <w:tblCellMar>
            <w:top w:w="0" w:type="dxa"/>
            <w:left w:w="108" w:type="dxa"/>
            <w:bottom w:w="0" w:type="dxa"/>
            <w:right w:w="108" w:type="dxa"/>
          </w:tblCellMar>
        </w:tblPrEx>
        <w:trPr>
          <w:trHeight w:val="383" w:hRule="atLeast"/>
        </w:trPr>
        <w:tc>
          <w:tcPr>
            <w:tcW w:w="2910" w:type="dxa"/>
          </w:tcPr>
          <w:p w14:paraId="108AAE48">
            <w:pPr>
              <w:spacing w:after="120"/>
              <w:rPr>
                <w:b/>
                <w:color w:val="auto"/>
              </w:rPr>
            </w:pPr>
          </w:p>
        </w:tc>
        <w:tc>
          <w:tcPr>
            <w:tcW w:w="6275" w:type="dxa"/>
          </w:tcPr>
          <w:p w14:paraId="2C9177FD">
            <w:pPr>
              <w:spacing w:after="120"/>
              <w:rPr>
                <w:color w:val="auto"/>
              </w:rPr>
            </w:pPr>
          </w:p>
        </w:tc>
      </w:tr>
    </w:tbl>
    <w:p w14:paraId="3684360B">
      <w:pPr>
        <w:spacing w:after="120"/>
        <w:rPr>
          <w:b/>
          <w:color w:val="auto"/>
        </w:rPr>
      </w:pPr>
    </w:p>
    <w:p w14:paraId="3036083B">
      <w:pPr>
        <w:pStyle w:val="2"/>
        <w:rPr>
          <w:color w:val="auto"/>
        </w:rPr>
      </w:pPr>
      <w:bookmarkStart w:id="29" w:name="__RefHeading__2934_1382180727"/>
      <w:bookmarkEnd w:id="29"/>
      <w:bookmarkStart w:id="30" w:name="_Toc9027"/>
      <w:bookmarkStart w:id="31" w:name="_Toc490487436"/>
      <w:r>
        <w:rPr>
          <w:color w:val="auto"/>
        </w:rPr>
        <w:t>Data Content and structure</w:t>
      </w:r>
      <w:bookmarkEnd w:id="30"/>
      <w:bookmarkEnd w:id="31"/>
    </w:p>
    <w:p w14:paraId="1F4871E3">
      <w:pPr>
        <w:pStyle w:val="4"/>
        <w:tabs>
          <w:tab w:val="left" w:pos="0"/>
        </w:tabs>
        <w:rPr>
          <w:color w:val="auto"/>
        </w:rPr>
      </w:pPr>
      <w:bookmarkStart w:id="32" w:name="__RefHeading__2936_1382180727"/>
      <w:bookmarkEnd w:id="32"/>
      <w:bookmarkStart w:id="33" w:name="_Toc12937"/>
      <w:r>
        <w:rPr>
          <w:color w:val="auto"/>
        </w:rPr>
        <w:t>Introduction</w:t>
      </w:r>
      <w:bookmarkEnd w:id="33"/>
    </w:p>
    <w:p w14:paraId="74F7F7A4">
      <w:pPr>
        <w:rPr>
          <w:color w:val="auto"/>
        </w:rPr>
      </w:pPr>
      <w:r>
        <w:rPr>
          <w:color w:val="auto"/>
        </w:rPr>
        <w:t xml:space="preserve">An </w:t>
      </w:r>
      <w:r>
        <w:rPr>
          <w:rFonts w:hint="eastAsia"/>
          <w:color w:val="auto"/>
          <w:lang w:eastAsia="zh-CN"/>
        </w:rPr>
        <w:t>PNT</w:t>
      </w:r>
      <w:r>
        <w:rPr>
          <w:color w:val="auto"/>
        </w:rPr>
        <w:t xml:space="preserve"> Station Almanac dataset is a feature-based product. The following sub-sections contain the product application schema expressed in UML and an associated feature catalogue. The feature catalogue provides a full description of each feature type including its attributes and attribute values in the data product. </w:t>
      </w:r>
    </w:p>
    <w:p w14:paraId="5A507401">
      <w:pPr>
        <w:rPr>
          <w:color w:val="auto"/>
        </w:rPr>
      </w:pPr>
    </w:p>
    <w:p w14:paraId="09B97339">
      <w:pPr>
        <w:pStyle w:val="4"/>
        <w:tabs>
          <w:tab w:val="left" w:pos="0"/>
        </w:tabs>
        <w:rPr>
          <w:color w:val="auto"/>
        </w:rPr>
      </w:pPr>
      <w:bookmarkStart w:id="34" w:name="__RefHeading__108_807617524"/>
      <w:bookmarkEnd w:id="34"/>
      <w:bookmarkStart w:id="35" w:name="__RefHeading__2938_1382180727"/>
      <w:bookmarkEnd w:id="35"/>
      <w:bookmarkStart w:id="36" w:name="_Toc31926"/>
      <w:r>
        <w:rPr>
          <w:color w:val="auto"/>
        </w:rPr>
        <w:t>Application Schema</w:t>
      </w:r>
      <w:bookmarkEnd w:id="36"/>
    </w:p>
    <w:p w14:paraId="20B18562">
      <w:pPr>
        <w:pStyle w:val="3"/>
        <w:rPr>
          <w:color w:val="auto"/>
        </w:rPr>
      </w:pPr>
      <w:r>
        <w:rPr>
          <w:color w:val="auto"/>
        </w:rPr>
        <w:t>The application schema conforms to the modelling conventions of UML as constrained in S-100 Part 1, and conforms to the General Feature Model described in S-100</w:t>
      </w:r>
      <w:r>
        <w:rPr>
          <w:rFonts w:hint="eastAsia"/>
          <w:color w:val="auto"/>
          <w:lang w:val="en-US" w:eastAsia="zh-CN"/>
        </w:rPr>
        <w:t xml:space="preserve"> </w:t>
      </w:r>
      <w:r>
        <w:rPr>
          <w:color w:val="auto"/>
        </w:rPr>
        <w:t xml:space="preserve">Part 3. </w:t>
      </w:r>
    </w:p>
    <w:p w14:paraId="5D282D59">
      <w:pPr>
        <w:pStyle w:val="3"/>
        <w:rPr>
          <w:color w:val="auto"/>
        </w:rPr>
      </w:pPr>
      <w:r>
        <w:rPr>
          <w:color w:val="auto"/>
        </w:rPr>
        <w:t xml:space="preserve">An overview of the application schema is provided in the following figure (Figure 4-1). The subsequent figures provide details for feature types and their relationships. </w:t>
      </w:r>
    </w:p>
    <w:p w14:paraId="7537A61D">
      <w:pPr>
        <w:pStyle w:val="3"/>
        <w:numPr>
          <w:ilvl w:val="0"/>
          <w:numId w:val="3"/>
        </w:numPr>
        <w:rPr>
          <w:color w:val="auto"/>
        </w:rPr>
      </w:pPr>
      <w:r>
        <w:rPr>
          <w:rFonts w:hint="cs"/>
          <w:color w:val="auto"/>
          <w:cs/>
        </w:rPr>
        <w:t xml:space="preserve">The </w:t>
      </w:r>
      <w:r>
        <w:rPr>
          <w:color w:val="auto"/>
        </w:rPr>
        <w:t>feature</w:t>
      </w:r>
      <w:r>
        <w:rPr>
          <w:rFonts w:hint="cs"/>
          <w:color w:val="auto"/>
          <w:cs/>
        </w:rPr>
        <w:t xml:space="preserve"> </w:t>
      </w:r>
      <w:r>
        <w:rPr>
          <w:color w:val="auto"/>
        </w:rPr>
        <w:t xml:space="preserve">type </w:t>
      </w:r>
      <w:bookmarkStart w:id="37" w:name="_Hlk207385595"/>
      <w:r>
        <w:rPr>
          <w:color w:val="auto"/>
        </w:rPr>
        <w:t>RadioStation</w:t>
      </w:r>
      <w:bookmarkEnd w:id="37"/>
      <w:r>
        <w:rPr>
          <w:color w:val="auto"/>
        </w:rPr>
        <w:t xml:space="preserve"> is a type which is used to indicate characteristics of </w:t>
      </w:r>
      <w:r>
        <w:rPr>
          <w:rFonts w:hint="eastAsia"/>
          <w:color w:val="auto"/>
          <w:lang w:val="en-US" w:eastAsia="zh-CN"/>
        </w:rPr>
        <w:t>PNT</w:t>
      </w:r>
      <w:r>
        <w:rPr>
          <w:color w:val="auto"/>
        </w:rPr>
        <w:t xml:space="preserve"> station such as category, name and status of Radio station. </w:t>
      </w:r>
    </w:p>
    <w:p w14:paraId="599D5354">
      <w:pPr>
        <w:pStyle w:val="3"/>
        <w:numPr>
          <w:ilvl w:val="0"/>
          <w:numId w:val="3"/>
        </w:numPr>
        <w:rPr>
          <w:color w:val="auto"/>
        </w:rPr>
      </w:pPr>
      <w:r>
        <w:rPr>
          <w:color w:val="auto"/>
        </w:rPr>
        <w:t>Reference-</w:t>
      </w:r>
      <w:bookmarkStart w:id="38" w:name="_Hlk207385666"/>
      <w:r>
        <w:rPr>
          <w:color w:val="auto"/>
        </w:rPr>
        <w:t>referenceby</w:t>
      </w:r>
      <w:bookmarkEnd w:id="38"/>
      <w:r>
        <w:rPr>
          <w:color w:val="auto"/>
        </w:rPr>
        <w:t xml:space="preserve"> associations are modelled by the association labelled ReferenceReferenceby, between classes RadioStation and </w:t>
      </w:r>
      <w:r>
        <w:rPr>
          <w:rFonts w:hint="eastAsia"/>
          <w:color w:val="auto"/>
          <w:lang w:eastAsia="zh-CN"/>
        </w:rPr>
        <w:t>PNT</w:t>
      </w:r>
      <w:r>
        <w:rPr>
          <w:color w:val="auto"/>
        </w:rPr>
        <w:t xml:space="preserve">StationAlmanac in Figure </w:t>
      </w:r>
      <w:r>
        <w:rPr>
          <w:rFonts w:hint="eastAsia"/>
          <w:color w:val="auto"/>
          <w:lang w:eastAsia="zh-CN"/>
        </w:rPr>
        <w:t>4-</w:t>
      </w:r>
      <w:r>
        <w:rPr>
          <w:color w:val="auto"/>
        </w:rPr>
        <w:t>1 below.</w:t>
      </w:r>
    </w:p>
    <w:p w14:paraId="5724A6B8">
      <w:pPr>
        <w:pStyle w:val="3"/>
        <w:numPr>
          <w:ilvl w:val="0"/>
          <w:numId w:val="3"/>
        </w:numPr>
        <w:rPr>
          <w:color w:val="auto"/>
        </w:rPr>
      </w:pPr>
      <w:r>
        <w:rPr>
          <w:rFonts w:hint="cs"/>
          <w:color w:val="auto"/>
          <w:cs/>
        </w:rPr>
        <w:t xml:space="preserve">The information type </w:t>
      </w:r>
      <w:r>
        <w:rPr>
          <w:rFonts w:hint="eastAsia"/>
          <w:color w:val="auto"/>
          <w:lang w:eastAsia="zh-CN"/>
        </w:rPr>
        <w:t>PNT</w:t>
      </w:r>
      <w:r>
        <w:rPr>
          <w:rFonts w:hint="cs"/>
          <w:color w:val="auto"/>
          <w:cs/>
        </w:rPr>
        <w:t xml:space="preserve">StationAlmanac </w:t>
      </w:r>
      <w:r>
        <w:rPr>
          <w:color w:val="auto"/>
        </w:rPr>
        <w:t xml:space="preserve">is a type which is used to indicate transmitting information in the </w:t>
      </w:r>
      <w:r>
        <w:rPr>
          <w:rFonts w:hint="eastAsia"/>
          <w:color w:val="auto"/>
          <w:lang w:eastAsia="zh-CN"/>
        </w:rPr>
        <w:t>PNT</w:t>
      </w:r>
      <w:r>
        <w:rPr>
          <w:color w:val="auto"/>
        </w:rPr>
        <w:t xml:space="preserve"> station. </w:t>
      </w:r>
    </w:p>
    <w:p w14:paraId="0FC075FE">
      <w:pPr>
        <w:pStyle w:val="3"/>
        <w:numPr>
          <w:ilvl w:val="0"/>
          <w:numId w:val="3"/>
        </w:numPr>
        <w:rPr>
          <w:color w:val="auto"/>
        </w:rPr>
      </w:pPr>
      <w:r>
        <w:rPr>
          <w:color w:val="auto"/>
        </w:rPr>
        <w:t>The UML model shown in Figure</w:t>
      </w:r>
      <w:r>
        <w:rPr>
          <w:rFonts w:hint="eastAsia"/>
          <w:color w:val="auto"/>
          <w:lang w:eastAsia="ko-KR"/>
        </w:rPr>
        <w:t xml:space="preserve"> 4</w:t>
      </w:r>
      <w:r>
        <w:rPr>
          <w:rFonts w:hint="eastAsia"/>
          <w:color w:val="auto"/>
          <w:lang w:eastAsia="zh-CN"/>
        </w:rPr>
        <w:t>-</w:t>
      </w:r>
      <w:r>
        <w:rPr>
          <w:rFonts w:hint="eastAsia"/>
          <w:color w:val="auto"/>
          <w:lang w:val="en-US" w:eastAsia="zh-CN"/>
        </w:rPr>
        <w:t>2</w:t>
      </w:r>
      <w:r>
        <w:rPr>
          <w:color w:val="auto"/>
        </w:rPr>
        <w:t xml:space="preserve">below illustrates an application schema of DGNSS Station Almanac. It includes a general description of elements used to construct the application schema, and the relationships between them. These elements include feature types, information types, simple attributes, complex attributes, aggregations and associations. </w:t>
      </w:r>
    </w:p>
    <w:p w14:paraId="5EEA1957">
      <w:pPr>
        <w:pStyle w:val="3"/>
        <w:numPr>
          <w:ilvl w:val="0"/>
          <w:numId w:val="3"/>
        </w:numPr>
        <w:rPr>
          <w:color w:val="auto"/>
        </w:rPr>
      </w:pPr>
      <w:r>
        <w:rPr>
          <w:color w:val="auto"/>
        </w:rPr>
        <w:t>An overview of the eLoran station</w:t>
      </w:r>
      <w:r>
        <w:rPr>
          <w:rFonts w:hint="eastAsia"/>
          <w:color w:val="auto"/>
          <w:lang w:eastAsia="zh-CN"/>
        </w:rPr>
        <w:t xml:space="preserve"> </w:t>
      </w:r>
      <w:r>
        <w:rPr>
          <w:color w:val="auto"/>
        </w:rPr>
        <w:t>application schema is provided in the following figure (Figure 4-</w:t>
      </w:r>
      <w:r>
        <w:rPr>
          <w:rFonts w:hint="eastAsia"/>
          <w:color w:val="auto"/>
          <w:lang w:val="en-US" w:eastAsia="zh-CN"/>
        </w:rPr>
        <w:t>3</w:t>
      </w:r>
      <w:r>
        <w:rPr>
          <w:color w:val="auto"/>
        </w:rPr>
        <w:t xml:space="preserve">). The subsequent figures provide details for feature types and their relationships. </w:t>
      </w:r>
    </w:p>
    <w:p w14:paraId="2EECCC5B">
      <w:pPr>
        <w:pStyle w:val="3"/>
        <w:numPr>
          <w:ilvl w:val="0"/>
          <w:numId w:val="3"/>
        </w:numPr>
        <w:rPr>
          <w:color w:val="auto"/>
        </w:rPr>
      </w:pPr>
      <w:r>
        <w:rPr>
          <w:rFonts w:hint="cs"/>
          <w:color w:val="auto"/>
          <w:cs/>
        </w:rPr>
        <w:t xml:space="preserve">The </w:t>
      </w:r>
      <w:r>
        <w:rPr>
          <w:color w:val="auto"/>
        </w:rPr>
        <w:t>feature</w:t>
      </w:r>
      <w:r>
        <w:rPr>
          <w:rFonts w:hint="cs"/>
          <w:color w:val="auto"/>
          <w:cs/>
        </w:rPr>
        <w:t xml:space="preserve"> </w:t>
      </w:r>
      <w:r>
        <w:rPr>
          <w:color w:val="auto"/>
        </w:rPr>
        <w:t xml:space="preserve">type DLoranStation is a type which is used to indicate DLoran station. Reference-referenceby associations are modelled by the association labelled ReferenceReferenceby, between classes DLoranStation and DLoranStationAlmanac in Figure </w:t>
      </w:r>
      <w:r>
        <w:rPr>
          <w:rFonts w:hint="eastAsia"/>
          <w:color w:val="auto"/>
          <w:lang w:val="en-US" w:eastAsia="zh-CN"/>
        </w:rPr>
        <w:t>4-4</w:t>
      </w:r>
      <w:r>
        <w:rPr>
          <w:color w:val="auto"/>
        </w:rPr>
        <w:t>below.</w:t>
      </w:r>
      <w:r>
        <w:rPr>
          <w:rFonts w:hint="cs"/>
          <w:color w:val="auto"/>
          <w:cs/>
        </w:rPr>
        <w:t xml:space="preserve">The information type </w:t>
      </w:r>
      <w:r>
        <w:rPr>
          <w:color w:val="auto"/>
        </w:rPr>
        <w:t>D</w:t>
      </w:r>
      <w:r>
        <w:rPr>
          <w:rFonts w:hint="cs"/>
          <w:color w:val="auto"/>
          <w:cs/>
        </w:rPr>
        <w:t xml:space="preserve">LoranStationAlmanac </w:t>
      </w:r>
      <w:r>
        <w:rPr>
          <w:color w:val="auto"/>
        </w:rPr>
        <w:t xml:space="preserve">is a type which is used to indicate a characteristics in the DLoran Reference station. </w:t>
      </w:r>
    </w:p>
    <w:p w14:paraId="1F5E5453">
      <w:pPr>
        <w:pStyle w:val="3"/>
        <w:tabs>
          <w:tab w:val="left" w:pos="0"/>
        </w:tabs>
        <w:jc w:val="center"/>
        <w:rPr>
          <w:rFonts w:hint="eastAsia" w:eastAsia="宋体"/>
          <w:color w:val="auto"/>
          <w:lang w:eastAsia="zh-CN"/>
        </w:rPr>
      </w:pPr>
    </w:p>
    <w:p w14:paraId="0A408D6C">
      <w:pPr>
        <w:pStyle w:val="3"/>
        <w:tabs>
          <w:tab w:val="left" w:pos="0"/>
        </w:tabs>
        <w:jc w:val="center"/>
        <w:rPr>
          <w:rFonts w:hint="eastAsia" w:eastAsia="宋体"/>
          <w:color w:val="auto"/>
          <w:lang w:eastAsia="zh-CN"/>
        </w:rPr>
      </w:pPr>
      <w:r>
        <w:rPr>
          <w:rFonts w:hint="eastAsia" w:eastAsia="宋体"/>
          <w:color w:val="auto"/>
          <w:lang w:eastAsia="zh-CN"/>
        </w:rPr>
        <w:drawing>
          <wp:inline distT="0" distB="0" distL="114300" distR="114300">
            <wp:extent cx="5103495" cy="3434080"/>
            <wp:effectExtent l="12700" t="12700" r="14605" b="20320"/>
            <wp:docPr id="5" name="图片 5" descr="S241overview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S241overview副本"/>
                    <pic:cNvPicPr>
                      <a:picLocks noChangeAspect="1"/>
                    </pic:cNvPicPr>
                  </pic:nvPicPr>
                  <pic:blipFill>
                    <a:blip r:embed="rId8"/>
                    <a:srcRect l="-428" t="4809" r="22304"/>
                    <a:stretch>
                      <a:fillRect/>
                    </a:stretch>
                  </pic:blipFill>
                  <pic:spPr>
                    <a:xfrm>
                      <a:off x="0" y="0"/>
                      <a:ext cx="5103495" cy="3434080"/>
                    </a:xfrm>
                    <a:prstGeom prst="rect">
                      <a:avLst/>
                    </a:prstGeom>
                    <a:ln w="12700" cmpd="sng">
                      <a:solidFill>
                        <a:schemeClr val="accent1">
                          <a:shade val="50000"/>
                        </a:schemeClr>
                      </a:solidFill>
                      <a:prstDash val="solid"/>
                    </a:ln>
                  </pic:spPr>
                </pic:pic>
              </a:graphicData>
            </a:graphic>
          </wp:inline>
        </w:drawing>
      </w:r>
    </w:p>
    <w:p w14:paraId="5F4E35FF">
      <w:pPr>
        <w:pStyle w:val="3"/>
        <w:tabs>
          <w:tab w:val="left" w:pos="0"/>
        </w:tabs>
        <w:jc w:val="center"/>
        <w:rPr>
          <w:color w:val="auto"/>
        </w:rPr>
      </w:pPr>
    </w:p>
    <w:p w14:paraId="744409E7">
      <w:pPr>
        <w:pStyle w:val="3"/>
        <w:tabs>
          <w:tab w:val="left" w:pos="0"/>
        </w:tabs>
        <w:jc w:val="center"/>
        <w:rPr>
          <w:color w:val="auto"/>
        </w:rPr>
      </w:pPr>
      <w:r>
        <w:rPr>
          <w:color w:val="auto"/>
        </w:rPr>
        <w:t>Figure 4</w:t>
      </w:r>
      <w:r>
        <w:rPr>
          <w:rFonts w:hint="eastAsia"/>
          <w:color w:val="auto"/>
          <w:lang w:eastAsia="zh-CN"/>
        </w:rPr>
        <w:t>-</w:t>
      </w:r>
      <w:r>
        <w:rPr>
          <w:rFonts w:hint="eastAsia"/>
          <w:color w:val="auto"/>
          <w:lang w:val="en-US" w:eastAsia="zh-CN"/>
        </w:rPr>
        <w:t>1</w:t>
      </w:r>
      <w:r>
        <w:rPr>
          <w:color w:val="auto"/>
        </w:rPr>
        <w:t xml:space="preserve"> </w:t>
      </w:r>
      <w:r>
        <w:rPr>
          <w:rFonts w:hint="eastAsia"/>
          <w:color w:val="auto"/>
          <w:lang w:eastAsia="zh-CN"/>
        </w:rPr>
        <w:t xml:space="preserve"> </w:t>
      </w:r>
      <w:r>
        <w:rPr>
          <w:rFonts w:hint="eastAsia"/>
          <w:color w:val="auto"/>
          <w:lang w:val="en-US" w:eastAsia="zh-CN"/>
        </w:rPr>
        <w:t>Overview</w:t>
      </w:r>
      <w:bookmarkStart w:id="313" w:name="_GoBack"/>
      <w:bookmarkEnd w:id="313"/>
      <w:r>
        <w:rPr>
          <w:color w:val="auto"/>
        </w:rPr>
        <w:t xml:space="preserve"> of </w:t>
      </w:r>
      <w:r>
        <w:rPr>
          <w:rFonts w:hint="eastAsia"/>
          <w:color w:val="auto"/>
          <w:lang w:eastAsia="zh-CN"/>
        </w:rPr>
        <w:t>PNT</w:t>
      </w:r>
      <w:r>
        <w:rPr>
          <w:color w:val="auto"/>
        </w:rPr>
        <w:t xml:space="preserve"> Station Almanac</w:t>
      </w:r>
    </w:p>
    <w:p w14:paraId="2CF96A69">
      <w:pPr>
        <w:pStyle w:val="3"/>
        <w:tabs>
          <w:tab w:val="left" w:pos="0"/>
        </w:tabs>
        <w:rPr>
          <w:rFonts w:hint="eastAsia" w:eastAsia="宋体"/>
          <w:color w:val="auto"/>
          <w:lang w:eastAsia="zh-CN"/>
        </w:rPr>
      </w:pPr>
      <w:r>
        <w:rPr>
          <w:rFonts w:hint="eastAsia" w:eastAsia="宋体"/>
          <w:color w:val="auto"/>
          <w:lang w:eastAsia="zh-CN"/>
        </w:rPr>
        <w:drawing>
          <wp:inline distT="0" distB="0" distL="114300" distR="114300">
            <wp:extent cx="5939790" cy="3719195"/>
            <wp:effectExtent l="0" t="0" r="3810" b="14605"/>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9"/>
                    <a:stretch>
                      <a:fillRect/>
                    </a:stretch>
                  </pic:blipFill>
                  <pic:spPr>
                    <a:xfrm>
                      <a:off x="0" y="0"/>
                      <a:ext cx="5939790" cy="3719195"/>
                    </a:xfrm>
                    <a:prstGeom prst="rect">
                      <a:avLst/>
                    </a:prstGeom>
                  </pic:spPr>
                </pic:pic>
              </a:graphicData>
            </a:graphic>
          </wp:inline>
        </w:drawing>
      </w:r>
    </w:p>
    <w:p w14:paraId="7737DE20">
      <w:pPr>
        <w:pStyle w:val="3"/>
        <w:jc w:val="center"/>
        <w:rPr>
          <w:color w:val="auto"/>
          <w:lang w:eastAsia="en-GB"/>
        </w:rPr>
      </w:pPr>
      <w:r>
        <w:rPr>
          <w:color w:val="auto"/>
          <w:lang w:eastAsia="en-GB"/>
        </w:rPr>
        <w:t>Figure 4</w:t>
      </w:r>
      <w:r>
        <w:rPr>
          <w:rFonts w:hint="eastAsia"/>
          <w:color w:val="auto"/>
          <w:lang w:eastAsia="zh-CN"/>
        </w:rPr>
        <w:t>-</w:t>
      </w:r>
      <w:r>
        <w:rPr>
          <w:rFonts w:hint="eastAsia"/>
          <w:color w:val="auto"/>
          <w:lang w:val="en-US" w:eastAsia="zh-CN"/>
        </w:rPr>
        <w:t>2</w:t>
      </w:r>
      <w:r>
        <w:rPr>
          <w:rFonts w:hint="eastAsia"/>
          <w:color w:val="auto"/>
          <w:lang w:eastAsia="zh-CN"/>
        </w:rPr>
        <w:t xml:space="preserve"> </w:t>
      </w:r>
      <w:r>
        <w:rPr>
          <w:color w:val="auto"/>
          <w:lang w:eastAsia="en-GB"/>
        </w:rPr>
        <w:t>Application Schema of DGNSS Station Almanac</w:t>
      </w:r>
    </w:p>
    <w:p w14:paraId="13D56F1D">
      <w:pPr>
        <w:pStyle w:val="3"/>
        <w:rPr>
          <w:rFonts w:hint="eastAsia" w:eastAsia="宋体"/>
          <w:color w:val="auto"/>
          <w:lang w:eastAsia="zh-CN"/>
        </w:rPr>
      </w:pPr>
      <w:r>
        <w:rPr>
          <w:rFonts w:hint="eastAsia" w:eastAsia="宋体"/>
          <w:color w:val="auto"/>
          <w:lang w:eastAsia="zh-CN"/>
        </w:rPr>
        <w:drawing>
          <wp:inline distT="0" distB="0" distL="114300" distR="114300">
            <wp:extent cx="5932170" cy="3958590"/>
            <wp:effectExtent l="0" t="0" r="11430" b="3810"/>
            <wp:docPr id="3" name="图片 3"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片2"/>
                    <pic:cNvPicPr>
                      <a:picLocks noChangeAspect="1"/>
                    </pic:cNvPicPr>
                  </pic:nvPicPr>
                  <pic:blipFill>
                    <a:blip r:embed="rId10"/>
                    <a:stretch>
                      <a:fillRect/>
                    </a:stretch>
                  </pic:blipFill>
                  <pic:spPr>
                    <a:xfrm>
                      <a:off x="0" y="0"/>
                      <a:ext cx="5932170" cy="3958590"/>
                    </a:xfrm>
                    <a:prstGeom prst="rect">
                      <a:avLst/>
                    </a:prstGeom>
                  </pic:spPr>
                </pic:pic>
              </a:graphicData>
            </a:graphic>
          </wp:inline>
        </w:drawing>
      </w:r>
    </w:p>
    <w:p w14:paraId="40C8545B">
      <w:pPr>
        <w:pStyle w:val="137"/>
        <w:jc w:val="center"/>
        <w:rPr>
          <w:b w:val="0"/>
          <w:bCs w:val="0"/>
          <w:color w:val="auto"/>
          <w:sz w:val="24"/>
          <w:szCs w:val="24"/>
        </w:rPr>
      </w:pPr>
      <w:r>
        <w:rPr>
          <w:b w:val="0"/>
          <w:bCs w:val="0"/>
          <w:color w:val="auto"/>
          <w:sz w:val="24"/>
          <w:szCs w:val="24"/>
        </w:rPr>
        <w:t>Figure 4</w:t>
      </w:r>
      <w:r>
        <w:rPr>
          <w:rFonts w:hint="eastAsia"/>
          <w:b w:val="0"/>
          <w:bCs w:val="0"/>
          <w:color w:val="auto"/>
          <w:sz w:val="24"/>
          <w:szCs w:val="24"/>
          <w:lang w:eastAsia="zh-CN"/>
        </w:rPr>
        <w:t>-</w:t>
      </w:r>
      <w:r>
        <w:rPr>
          <w:rFonts w:hint="eastAsia"/>
          <w:b w:val="0"/>
          <w:bCs w:val="0"/>
          <w:color w:val="auto"/>
          <w:sz w:val="24"/>
          <w:szCs w:val="24"/>
          <w:lang w:val="en-US" w:eastAsia="zh-CN"/>
        </w:rPr>
        <w:t>3</w:t>
      </w:r>
      <w:r>
        <w:rPr>
          <w:b w:val="0"/>
          <w:bCs w:val="0"/>
          <w:color w:val="auto"/>
          <w:sz w:val="24"/>
          <w:szCs w:val="24"/>
        </w:rPr>
        <w:t xml:space="preserve"> </w:t>
      </w:r>
      <w:r>
        <w:rPr>
          <w:rFonts w:hint="eastAsia"/>
          <w:b w:val="0"/>
          <w:bCs w:val="0"/>
          <w:color w:val="auto"/>
          <w:sz w:val="24"/>
          <w:szCs w:val="24"/>
          <w:lang w:eastAsia="zh-CN"/>
        </w:rPr>
        <w:t xml:space="preserve"> </w:t>
      </w:r>
      <w:r>
        <w:rPr>
          <w:b w:val="0"/>
          <w:bCs w:val="0"/>
          <w:color w:val="auto"/>
          <w:sz w:val="24"/>
          <w:szCs w:val="24"/>
        </w:rPr>
        <w:t xml:space="preserve">Application schema of </w:t>
      </w:r>
      <w:r>
        <w:rPr>
          <w:rFonts w:hint="eastAsia"/>
          <w:b w:val="0"/>
          <w:bCs w:val="0"/>
          <w:color w:val="auto"/>
          <w:sz w:val="24"/>
          <w:szCs w:val="24"/>
          <w:lang w:val="en-US" w:eastAsia="zh-CN"/>
        </w:rPr>
        <w:t>E-loran</w:t>
      </w:r>
      <w:r>
        <w:rPr>
          <w:b w:val="0"/>
          <w:bCs w:val="0"/>
          <w:color w:val="auto"/>
          <w:sz w:val="24"/>
          <w:szCs w:val="24"/>
        </w:rPr>
        <w:t xml:space="preserve"> Station Almanac</w:t>
      </w:r>
    </w:p>
    <w:p w14:paraId="0341F900">
      <w:pPr>
        <w:pStyle w:val="3"/>
        <w:rPr>
          <w:rFonts w:hint="eastAsia" w:eastAsia="宋体"/>
          <w:color w:val="auto"/>
          <w:lang w:eastAsia="zh-CN"/>
        </w:rPr>
      </w:pPr>
      <w:r>
        <w:rPr>
          <w:rFonts w:hint="eastAsia" w:eastAsia="宋体"/>
          <w:color w:val="auto"/>
          <w:lang w:eastAsia="zh-CN"/>
        </w:rPr>
        <w:drawing>
          <wp:inline distT="0" distB="0" distL="114300" distR="114300">
            <wp:extent cx="5934075" cy="3557270"/>
            <wp:effectExtent l="0" t="0" r="9525" b="5080"/>
            <wp:docPr id="4" name="图片 4" descr="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片3"/>
                    <pic:cNvPicPr>
                      <a:picLocks noChangeAspect="1"/>
                    </pic:cNvPicPr>
                  </pic:nvPicPr>
                  <pic:blipFill>
                    <a:blip r:embed="rId11"/>
                    <a:stretch>
                      <a:fillRect/>
                    </a:stretch>
                  </pic:blipFill>
                  <pic:spPr>
                    <a:xfrm>
                      <a:off x="0" y="0"/>
                      <a:ext cx="5934075" cy="3557270"/>
                    </a:xfrm>
                    <a:prstGeom prst="rect">
                      <a:avLst/>
                    </a:prstGeom>
                  </pic:spPr>
                </pic:pic>
              </a:graphicData>
            </a:graphic>
          </wp:inline>
        </w:drawing>
      </w:r>
    </w:p>
    <w:p w14:paraId="26147C0F">
      <w:pPr>
        <w:pStyle w:val="137"/>
        <w:jc w:val="center"/>
        <w:rPr>
          <w:b w:val="0"/>
          <w:bCs w:val="0"/>
          <w:color w:val="auto"/>
          <w:sz w:val="24"/>
          <w:szCs w:val="24"/>
        </w:rPr>
      </w:pPr>
      <w:r>
        <w:rPr>
          <w:b w:val="0"/>
          <w:bCs w:val="0"/>
          <w:color w:val="auto"/>
          <w:sz w:val="24"/>
          <w:szCs w:val="24"/>
        </w:rPr>
        <w:t>Figure 4</w:t>
      </w:r>
      <w:r>
        <w:rPr>
          <w:rFonts w:hint="eastAsia"/>
          <w:b w:val="0"/>
          <w:bCs w:val="0"/>
          <w:color w:val="auto"/>
          <w:sz w:val="24"/>
          <w:szCs w:val="24"/>
          <w:lang w:eastAsia="zh-CN"/>
        </w:rPr>
        <w:t>-</w:t>
      </w:r>
      <w:r>
        <w:rPr>
          <w:rFonts w:hint="eastAsia"/>
          <w:b w:val="0"/>
          <w:bCs w:val="0"/>
          <w:color w:val="auto"/>
          <w:sz w:val="24"/>
          <w:szCs w:val="24"/>
          <w:lang w:val="en-US" w:eastAsia="zh-CN"/>
        </w:rPr>
        <w:t>4</w:t>
      </w:r>
      <w:r>
        <w:rPr>
          <w:rFonts w:hint="eastAsia"/>
          <w:b w:val="0"/>
          <w:bCs w:val="0"/>
          <w:color w:val="auto"/>
          <w:sz w:val="24"/>
          <w:szCs w:val="24"/>
          <w:lang w:eastAsia="zh-CN"/>
        </w:rPr>
        <w:t xml:space="preserve"> </w:t>
      </w:r>
      <w:r>
        <w:rPr>
          <w:b w:val="0"/>
          <w:bCs w:val="0"/>
          <w:color w:val="auto"/>
          <w:sz w:val="24"/>
          <w:szCs w:val="24"/>
        </w:rPr>
        <w:t>Application schema of Differential eLoran Reference Station Almanac</w:t>
      </w:r>
    </w:p>
    <w:p w14:paraId="36F062A0">
      <w:pPr>
        <w:pStyle w:val="4"/>
        <w:rPr>
          <w:color w:val="auto"/>
        </w:rPr>
      </w:pPr>
      <w:bookmarkStart w:id="39" w:name="_Toc30564"/>
      <w:bookmarkStart w:id="40" w:name="_Toc198552061"/>
      <w:bookmarkStart w:id="41" w:name="_Toc490487439"/>
      <w:r>
        <w:rPr>
          <w:color w:val="auto"/>
        </w:rPr>
        <w:t>Meta features application schema</w:t>
      </w:r>
      <w:bookmarkEnd w:id="39"/>
      <w:bookmarkEnd w:id="40"/>
      <w:bookmarkEnd w:id="41"/>
    </w:p>
    <w:p w14:paraId="2A578BD1">
      <w:pPr>
        <w:rPr>
          <w:color w:val="auto"/>
        </w:rPr>
      </w:pPr>
      <w:r>
        <w:rPr>
          <w:color w:val="auto"/>
        </w:rPr>
        <w:t>Meta features include data coverage, data quality, datums and areas with established characteristics for navigational systems of marks (buoyage direction and system of marks). The application schema for meta features is depicted in Figure 15.</w:t>
      </w:r>
    </w:p>
    <w:p w14:paraId="1918141A">
      <w:pPr>
        <w:pStyle w:val="137"/>
        <w:jc w:val="center"/>
        <w:rPr>
          <w:color w:val="auto"/>
        </w:rPr>
      </w:pPr>
      <w:r>
        <w:rPr>
          <w:color w:val="auto"/>
        </w:rPr>
        <w:br w:type="page"/>
      </w:r>
      <w:r>
        <w:rPr>
          <w:color w:val="auto"/>
        </w:rPr>
        <w:drawing>
          <wp:inline distT="0" distB="0" distL="114300" distR="114300">
            <wp:extent cx="5208905" cy="4048125"/>
            <wp:effectExtent l="0" t="0" r="10795" b="3175"/>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12"/>
                    <a:stretch>
                      <a:fillRect/>
                    </a:stretch>
                  </pic:blipFill>
                  <pic:spPr>
                    <a:xfrm>
                      <a:off x="0" y="0"/>
                      <a:ext cx="5208905" cy="4048125"/>
                    </a:xfrm>
                    <a:prstGeom prst="rect">
                      <a:avLst/>
                    </a:prstGeom>
                    <a:noFill/>
                    <a:ln>
                      <a:noFill/>
                    </a:ln>
                  </pic:spPr>
                </pic:pic>
              </a:graphicData>
            </a:graphic>
          </wp:inline>
        </w:drawing>
      </w:r>
    </w:p>
    <w:p w14:paraId="4CBDD299">
      <w:pPr>
        <w:pStyle w:val="137"/>
        <w:jc w:val="center"/>
        <w:rPr>
          <w:color w:val="auto"/>
        </w:rPr>
      </w:pPr>
      <w:r>
        <w:rPr>
          <w:color w:val="auto"/>
        </w:rPr>
        <w:t xml:space="preserve">Figure </w:t>
      </w:r>
      <w:r>
        <w:rPr>
          <w:rFonts w:hint="eastAsia"/>
          <w:color w:val="auto"/>
          <w:lang w:val="en-US" w:eastAsia="zh-CN"/>
        </w:rPr>
        <w:t xml:space="preserve">4.5  </w:t>
      </w:r>
      <w:r>
        <w:rPr>
          <w:color w:val="auto"/>
        </w:rPr>
        <w:t>Meta features application schema</w:t>
      </w:r>
    </w:p>
    <w:p w14:paraId="1091D49A">
      <w:pPr>
        <w:pStyle w:val="137"/>
        <w:jc w:val="center"/>
        <w:rPr>
          <w:color w:val="auto"/>
        </w:rPr>
      </w:pPr>
    </w:p>
    <w:p w14:paraId="29E89968">
      <w:pPr>
        <w:pStyle w:val="4"/>
        <w:tabs>
          <w:tab w:val="left" w:pos="0"/>
        </w:tabs>
        <w:rPr>
          <w:color w:val="auto"/>
        </w:rPr>
      </w:pPr>
      <w:bookmarkStart w:id="42" w:name="__RefHeading__110_807617524"/>
      <w:bookmarkEnd w:id="42"/>
      <w:bookmarkStart w:id="43" w:name="__RefHeading__112_807617524"/>
      <w:bookmarkEnd w:id="43"/>
      <w:bookmarkStart w:id="44" w:name="__RefHeading__2940_1382180727"/>
      <w:bookmarkEnd w:id="44"/>
      <w:bookmarkStart w:id="45" w:name="_Toc30764"/>
      <w:r>
        <w:rPr>
          <w:color w:val="auto"/>
        </w:rPr>
        <w:t>Feature Catalogue</w:t>
      </w:r>
      <w:bookmarkEnd w:id="45"/>
    </w:p>
    <w:p w14:paraId="3F5A3BC0">
      <w:pPr>
        <w:pStyle w:val="3"/>
        <w:jc w:val="left"/>
        <w:rPr>
          <w:color w:val="auto"/>
        </w:rPr>
      </w:pPr>
      <w:r>
        <w:rPr>
          <w:color w:val="auto"/>
        </w:rPr>
        <w:t>The Feature Catalogue describes the feature types, information types, attributes, attribute values, associations and roles which may be used in the product. It also assigns the geometric primitives. The S-</w:t>
      </w:r>
      <w:r>
        <w:rPr>
          <w:rFonts w:hint="eastAsia"/>
          <w:color w:val="auto"/>
          <w:lang w:eastAsia="zh-CN"/>
        </w:rPr>
        <w:t>241</w:t>
      </w:r>
      <w:r>
        <w:rPr>
          <w:color w:val="auto"/>
        </w:rPr>
        <w:t xml:space="preserve"> Feature Catalogue is available in an XML document which conforms to the S-100 XML Feature Catalogue Schema. A </w:t>
      </w:r>
      <w:r>
        <w:rPr>
          <w:rFonts w:hint="eastAsia"/>
          <w:color w:val="auto"/>
          <w:lang w:val="en-US" w:eastAsia="zh-CN"/>
        </w:rPr>
        <w:t xml:space="preserve">draft </w:t>
      </w:r>
      <w:r>
        <w:rPr>
          <w:color w:val="auto"/>
        </w:rPr>
        <w:t xml:space="preserve">version of the feature catalogue is </w:t>
      </w:r>
      <w:r>
        <w:rPr>
          <w:rFonts w:hint="eastAsia"/>
          <w:color w:val="auto"/>
          <w:lang w:val="en-US" w:eastAsia="zh-CN"/>
        </w:rPr>
        <w:t>to be finished</w:t>
      </w:r>
      <w:r>
        <w:rPr>
          <w:color w:val="auto"/>
        </w:rPr>
        <w:t>.</w:t>
      </w:r>
    </w:p>
    <w:p w14:paraId="0200CEDE">
      <w:pPr>
        <w:pStyle w:val="3"/>
        <w:jc w:val="left"/>
        <w:rPr>
          <w:b/>
          <w:color w:val="auto"/>
          <w:lang w:val="en-CA"/>
        </w:rPr>
      </w:pPr>
    </w:p>
    <w:p w14:paraId="10022546">
      <w:pPr>
        <w:rPr>
          <w:b/>
          <w:color w:val="auto"/>
        </w:rPr>
      </w:pPr>
      <w:r>
        <w:rPr>
          <w:b/>
          <w:color w:val="auto"/>
          <w:lang w:val="en-CA"/>
        </w:rPr>
        <w:t>Name:</w:t>
      </w:r>
      <w:r>
        <w:rPr>
          <w:color w:val="auto"/>
          <w:lang w:val="en-CA"/>
        </w:rPr>
        <w:t xml:space="preserve"> </w:t>
      </w:r>
      <w:r>
        <w:rPr>
          <w:rFonts w:hint="eastAsia"/>
          <w:color w:val="auto"/>
          <w:lang w:val="en-CA" w:eastAsia="zh-CN"/>
        </w:rPr>
        <w:t>PNT</w:t>
      </w:r>
      <w:r>
        <w:rPr>
          <w:color w:val="auto"/>
          <w:lang w:val="en-CA"/>
        </w:rPr>
        <w:t xml:space="preserve"> Station Almanac</w:t>
      </w:r>
    </w:p>
    <w:p w14:paraId="7E125EFC">
      <w:pPr>
        <w:rPr>
          <w:b/>
          <w:color w:val="auto"/>
        </w:rPr>
      </w:pPr>
      <w:r>
        <w:rPr>
          <w:b/>
          <w:color w:val="auto"/>
        </w:rPr>
        <w:t>Scope:</w:t>
      </w:r>
      <w:r>
        <w:rPr>
          <w:color w:val="auto"/>
        </w:rPr>
        <w:t xml:space="preserve"> Ocean, Coastal, Ports, Harbours and Inland waters</w:t>
      </w:r>
    </w:p>
    <w:p w14:paraId="46EABF27">
      <w:pPr>
        <w:rPr>
          <w:b/>
          <w:color w:val="auto"/>
        </w:rPr>
      </w:pPr>
      <w:r>
        <w:rPr>
          <w:b/>
          <w:color w:val="auto"/>
        </w:rPr>
        <w:t>Version Number:</w:t>
      </w:r>
      <w:r>
        <w:rPr>
          <w:color w:val="auto"/>
        </w:rPr>
        <w:t xml:space="preserve"> 1.0.0</w:t>
      </w:r>
    </w:p>
    <w:p w14:paraId="4F48CA33">
      <w:pPr>
        <w:rPr>
          <w:color w:val="auto"/>
          <w:lang w:val="en-US" w:eastAsia="zh-CN"/>
        </w:rPr>
      </w:pPr>
      <w:r>
        <w:rPr>
          <w:b/>
          <w:color w:val="auto"/>
        </w:rPr>
        <w:t xml:space="preserve">Version Date: </w:t>
      </w:r>
      <w:r>
        <w:rPr>
          <w:color w:val="auto"/>
        </w:rPr>
        <w:t>202</w:t>
      </w:r>
      <w:r>
        <w:rPr>
          <w:rFonts w:hint="eastAsia"/>
          <w:color w:val="auto"/>
          <w:lang w:val="en-US" w:eastAsia="zh-CN"/>
        </w:rPr>
        <w:t>5</w:t>
      </w:r>
      <w:r>
        <w:rPr>
          <w:color w:val="auto"/>
        </w:rPr>
        <w:t>-</w:t>
      </w:r>
      <w:r>
        <w:rPr>
          <w:rFonts w:hint="eastAsia"/>
          <w:color w:val="auto"/>
          <w:lang w:val="en-US" w:eastAsia="zh-CN"/>
        </w:rPr>
        <w:t>10</w:t>
      </w:r>
    </w:p>
    <w:p w14:paraId="67C3A28A">
      <w:pPr>
        <w:rPr>
          <w:color w:val="auto"/>
          <w:lang w:val="fr-CA"/>
        </w:rPr>
      </w:pPr>
      <w:r>
        <w:rPr>
          <w:b/>
          <w:color w:val="auto"/>
        </w:rPr>
        <w:t>Producer:</w:t>
      </w:r>
      <w:r>
        <w:rPr>
          <w:b/>
          <w:color w:val="auto"/>
          <w:lang w:val="fr-CA"/>
        </w:rPr>
        <w:t xml:space="preserve"> </w:t>
      </w:r>
      <w:r>
        <w:rPr>
          <w:color w:val="auto"/>
          <w:lang w:val="fr-CA"/>
        </w:rPr>
        <w:t>IALA</w:t>
      </w:r>
    </w:p>
    <w:p w14:paraId="4E6C1872">
      <w:pPr>
        <w:ind w:left="1170"/>
        <w:rPr>
          <w:color w:val="auto"/>
          <w:lang w:val="fr-CA"/>
        </w:rPr>
      </w:pPr>
      <w:r>
        <w:rPr>
          <w:color w:val="auto"/>
          <w:lang w:val="fr-CA"/>
        </w:rPr>
        <w:t>10, rue des Gaudines</w:t>
      </w:r>
    </w:p>
    <w:p w14:paraId="678EDBCA">
      <w:pPr>
        <w:ind w:left="1170"/>
        <w:rPr>
          <w:color w:val="auto"/>
          <w:lang w:val="fr-CA"/>
        </w:rPr>
      </w:pPr>
      <w:r>
        <w:rPr>
          <w:color w:val="auto"/>
          <w:lang w:val="fr-CA"/>
        </w:rPr>
        <w:t>78100 Saint Germain en Laye, France</w:t>
      </w:r>
    </w:p>
    <w:p w14:paraId="50BBFBF9">
      <w:pPr>
        <w:ind w:left="1170"/>
        <w:rPr>
          <w:color w:val="auto"/>
          <w:lang w:val="fr-CA"/>
        </w:rPr>
      </w:pPr>
      <w:r>
        <w:rPr>
          <w:color w:val="auto"/>
          <w:lang w:val="fr-CA"/>
        </w:rPr>
        <w:t>Telephone: +33 1 34 51 70 01, Fax: +33 1 34 51 82 05</w:t>
      </w:r>
    </w:p>
    <w:p w14:paraId="6DC2F714">
      <w:pPr>
        <w:ind w:left="1170"/>
        <w:rPr>
          <w:b/>
          <w:color w:val="auto"/>
        </w:rPr>
      </w:pPr>
      <w:r>
        <w:rPr>
          <w:color w:val="auto"/>
          <w:lang w:val="fr-CA"/>
        </w:rPr>
        <w:t>URL : https://www.iala.int</w:t>
      </w:r>
    </w:p>
    <w:p w14:paraId="260DA1D4">
      <w:pPr>
        <w:ind w:left="1170"/>
        <w:rPr>
          <w:b/>
          <w:color w:val="auto"/>
        </w:rPr>
      </w:pPr>
    </w:p>
    <w:p w14:paraId="5EB4A3BC">
      <w:pPr>
        <w:pStyle w:val="3"/>
        <w:rPr>
          <w:color w:val="auto"/>
        </w:rPr>
      </w:pPr>
      <w:r>
        <w:rPr>
          <w:b/>
          <w:color w:val="auto"/>
        </w:rPr>
        <w:t>Language:</w:t>
      </w:r>
      <w:r>
        <w:rPr>
          <w:color w:val="auto"/>
        </w:rPr>
        <w:t xml:space="preserve"> English</w:t>
      </w:r>
    </w:p>
    <w:p w14:paraId="43A62386">
      <w:pPr>
        <w:pStyle w:val="3"/>
        <w:rPr>
          <w:color w:val="auto"/>
        </w:rPr>
      </w:pPr>
    </w:p>
    <w:p w14:paraId="473D506F">
      <w:pPr>
        <w:pStyle w:val="4"/>
        <w:rPr>
          <w:color w:val="auto"/>
          <w:sz w:val="23"/>
          <w:szCs w:val="23"/>
          <w:lang w:val="en-CA"/>
        </w:rPr>
      </w:pPr>
      <w:bookmarkStart w:id="46" w:name="__RefHeading__114_807617524"/>
      <w:bookmarkEnd w:id="46"/>
      <w:bookmarkStart w:id="47" w:name="__RefHeading__2942_1382180727"/>
      <w:bookmarkEnd w:id="47"/>
      <w:bookmarkStart w:id="48" w:name="_Toc28172"/>
      <w:bookmarkStart w:id="49" w:name="_Toc198552063"/>
      <w:r>
        <w:rPr>
          <w:color w:val="auto"/>
        </w:rPr>
        <w:t>Feature Types and Feature Instances</w:t>
      </w:r>
      <w:bookmarkEnd w:id="48"/>
      <w:bookmarkEnd w:id="49"/>
    </w:p>
    <w:p w14:paraId="05F12D91">
      <w:pPr>
        <w:rPr>
          <w:color w:val="auto"/>
        </w:rPr>
      </w:pPr>
    </w:p>
    <w:p w14:paraId="727D481C">
      <w:pPr>
        <w:spacing w:before="120" w:after="120"/>
        <w:rPr>
          <w:color w:val="auto"/>
          <w:lang w:val="en-CA"/>
        </w:rPr>
      </w:pPr>
      <w:bookmarkStart w:id="50" w:name="_Toc514827990"/>
      <w:bookmarkStart w:id="51" w:name="_Toc422820109"/>
      <w:bookmarkStart w:id="52" w:name="_Toc225065140"/>
      <w:bookmarkStart w:id="53" w:name="_Toc225648283"/>
      <w:r>
        <w:rPr>
          <w:color w:val="auto"/>
          <w:lang w:val="en-CA"/>
        </w:rPr>
        <w:t>Features have two aspects – feature type and feature instance. A feature type is a class and is defined in a Feature Catalogue. Feature types contain descriptive attributes and do not contain any geometry (i.e. information about the shape and position of a real-world entity). A feature instance is a single occurrence of the feature type and represented as an object in a dataset. A feature instance is located by a relationship to one or more spatial instances. A feature instance may exist without referencing a spatial instance.</w:t>
      </w:r>
    </w:p>
    <w:p w14:paraId="43D5C307">
      <w:pPr>
        <w:spacing w:before="120" w:after="120"/>
        <w:rPr>
          <w:color w:val="auto"/>
          <w:lang w:val="en-CA"/>
        </w:rPr>
      </w:pPr>
      <w:r>
        <w:rPr>
          <w:color w:val="auto"/>
          <w:lang w:val="en-CA"/>
        </w:rPr>
        <w:t>S-2</w:t>
      </w:r>
      <w:r>
        <w:rPr>
          <w:rFonts w:hint="eastAsia"/>
          <w:color w:val="auto"/>
          <w:lang w:val="en-US" w:eastAsia="zh-CN"/>
        </w:rPr>
        <w:t>4</w:t>
      </w:r>
      <w:r>
        <w:rPr>
          <w:color w:val="auto"/>
          <w:lang w:val="en-CA"/>
        </w:rPr>
        <w:t xml:space="preserve">1 makes use of the following feature types: </w:t>
      </w:r>
    </w:p>
    <w:bookmarkEnd w:id="50"/>
    <w:bookmarkEnd w:id="51"/>
    <w:p w14:paraId="42532CF1">
      <w:pPr>
        <w:rPr>
          <w:color w:val="auto"/>
        </w:rPr>
      </w:pPr>
    </w:p>
    <w:p w14:paraId="68EA2F46">
      <w:pPr>
        <w:pStyle w:val="5"/>
        <w:tabs>
          <w:tab w:val="left" w:pos="0"/>
        </w:tabs>
        <w:spacing w:after="120" w:line="100" w:lineRule="atLeast"/>
        <w:ind w:left="720"/>
        <w:rPr>
          <w:color w:val="auto"/>
        </w:rPr>
      </w:pPr>
      <w:bookmarkStart w:id="54" w:name="_Toc950"/>
      <w:bookmarkStart w:id="55" w:name="_Toc514827991"/>
      <w:bookmarkStart w:id="56" w:name="_Toc422820110"/>
      <w:r>
        <w:rPr>
          <w:color w:val="auto"/>
        </w:rPr>
        <w:t>Meta</w:t>
      </w:r>
      <w:bookmarkEnd w:id="52"/>
      <w:bookmarkEnd w:id="53"/>
      <w:bookmarkEnd w:id="54"/>
      <w:bookmarkEnd w:id="55"/>
      <w:bookmarkEnd w:id="56"/>
    </w:p>
    <w:p w14:paraId="5D5F2C9E">
      <w:pPr>
        <w:rPr>
          <w:color w:val="auto"/>
        </w:rPr>
      </w:pPr>
      <w:bookmarkStart w:id="57" w:name="_Toc225065141"/>
      <w:bookmarkStart w:id="58" w:name="_Toc225648284"/>
      <w:r>
        <w:rPr>
          <w:color w:val="auto"/>
        </w:rPr>
        <w:t xml:space="preserve">Meta features contain information about other features within a dataset. Information defined by meta features override the default metadata values defined by the dataset descriptive records. Meta attribution on individual features overrides attribution on meta features. </w:t>
      </w:r>
    </w:p>
    <w:p w14:paraId="594FD1AF">
      <w:pPr>
        <w:rPr>
          <w:color w:val="auto"/>
        </w:rPr>
      </w:pPr>
    </w:p>
    <w:bookmarkEnd w:id="57"/>
    <w:bookmarkEnd w:id="58"/>
    <w:p w14:paraId="494DFD24">
      <w:pPr>
        <w:pStyle w:val="5"/>
        <w:tabs>
          <w:tab w:val="left" w:pos="0"/>
        </w:tabs>
        <w:spacing w:after="120" w:line="100" w:lineRule="atLeast"/>
        <w:ind w:left="720"/>
        <w:rPr>
          <w:color w:val="auto"/>
        </w:rPr>
      </w:pPr>
      <w:bookmarkStart w:id="59" w:name="_Toc422820111"/>
      <w:bookmarkStart w:id="60" w:name="_Toc403061615"/>
      <w:bookmarkStart w:id="61" w:name="_Toc514827992"/>
      <w:bookmarkStart w:id="62" w:name="_Toc32007"/>
      <w:bookmarkStart w:id="63" w:name="_Toc225065142"/>
      <w:bookmarkStart w:id="64" w:name="_Toc225648285"/>
      <w:r>
        <w:rPr>
          <w:color w:val="auto"/>
        </w:rPr>
        <w:t>Feature Relationship</w:t>
      </w:r>
      <w:bookmarkEnd w:id="59"/>
      <w:bookmarkEnd w:id="60"/>
      <w:bookmarkEnd w:id="61"/>
      <w:bookmarkEnd w:id="62"/>
    </w:p>
    <w:bookmarkEnd w:id="63"/>
    <w:bookmarkEnd w:id="64"/>
    <w:p w14:paraId="274BEB0F">
      <w:pPr>
        <w:rPr>
          <w:color w:val="auto"/>
        </w:rPr>
      </w:pPr>
      <w:r>
        <w:rPr>
          <w:color w:val="auto"/>
        </w:rPr>
        <w:t>A feature relationship links instances of one feature type with instances of the same or a different feature type.</w:t>
      </w:r>
    </w:p>
    <w:p w14:paraId="23ECF464">
      <w:pPr>
        <w:rPr>
          <w:color w:val="auto"/>
        </w:rPr>
      </w:pPr>
    </w:p>
    <w:p w14:paraId="7C315F24">
      <w:pPr>
        <w:pStyle w:val="5"/>
        <w:tabs>
          <w:tab w:val="left" w:pos="0"/>
        </w:tabs>
        <w:spacing w:after="120" w:line="100" w:lineRule="atLeast"/>
        <w:ind w:left="720"/>
        <w:rPr>
          <w:color w:val="auto"/>
        </w:rPr>
      </w:pPr>
      <w:bookmarkStart w:id="65" w:name="_Toc403061616"/>
      <w:bookmarkStart w:id="66" w:name="_Toc422820112"/>
      <w:bookmarkStart w:id="67" w:name="_Toc514827993"/>
      <w:bookmarkStart w:id="68" w:name="_Toc16786"/>
      <w:bookmarkStart w:id="69" w:name="_Toc225065149"/>
      <w:bookmarkStart w:id="70" w:name="_Toc225648292"/>
      <w:r>
        <w:rPr>
          <w:color w:val="auto"/>
        </w:rPr>
        <w:t>Information Types</w:t>
      </w:r>
      <w:bookmarkEnd w:id="65"/>
      <w:bookmarkEnd w:id="66"/>
      <w:bookmarkEnd w:id="67"/>
      <w:bookmarkEnd w:id="68"/>
    </w:p>
    <w:p w14:paraId="699964D6">
      <w:pPr>
        <w:rPr>
          <w:color w:val="auto"/>
        </w:rPr>
      </w:pPr>
      <w:r>
        <w:rPr>
          <w:color w:val="auto"/>
        </w:rPr>
        <w:t>Information types are identifiable pieces of information in a dataset that can be shared between other features. They have attributes but have no relationship to any geometry; information types may reference other information types.</w:t>
      </w:r>
    </w:p>
    <w:p w14:paraId="4E7C96C3">
      <w:pPr>
        <w:rPr>
          <w:color w:val="auto"/>
        </w:rPr>
      </w:pPr>
    </w:p>
    <w:p w14:paraId="3921A88F">
      <w:pPr>
        <w:pStyle w:val="5"/>
        <w:tabs>
          <w:tab w:val="left" w:pos="0"/>
        </w:tabs>
        <w:spacing w:after="120" w:line="100" w:lineRule="atLeast"/>
        <w:ind w:left="720"/>
        <w:rPr>
          <w:color w:val="auto"/>
        </w:rPr>
      </w:pPr>
      <w:bookmarkStart w:id="71" w:name="_Toc422820113"/>
      <w:bookmarkStart w:id="72" w:name="_Toc1068"/>
      <w:bookmarkStart w:id="73" w:name="_Toc514827994"/>
      <w:bookmarkStart w:id="74" w:name="_Toc403061617"/>
      <w:r>
        <w:rPr>
          <w:color w:val="auto"/>
        </w:rPr>
        <w:t>Attributes</w:t>
      </w:r>
      <w:bookmarkEnd w:id="69"/>
      <w:bookmarkEnd w:id="70"/>
      <w:bookmarkEnd w:id="71"/>
      <w:bookmarkEnd w:id="72"/>
      <w:bookmarkEnd w:id="73"/>
      <w:bookmarkEnd w:id="74"/>
    </w:p>
    <w:p w14:paraId="07401789">
      <w:pPr>
        <w:rPr>
          <w:color w:val="auto"/>
          <w:szCs w:val="22"/>
        </w:rPr>
      </w:pPr>
      <w:r>
        <w:rPr>
          <w:color w:val="auto"/>
        </w:rPr>
        <w:t>S-</w:t>
      </w:r>
      <w:r>
        <w:rPr>
          <w:rFonts w:hint="eastAsia"/>
          <w:color w:val="auto"/>
          <w:lang w:eastAsia="zh-CN"/>
        </w:rPr>
        <w:t>241</w:t>
      </w:r>
      <w:r>
        <w:rPr>
          <w:color w:val="auto"/>
        </w:rPr>
        <w:t xml:space="preserve"> defines attributes as either simple or complex.</w:t>
      </w:r>
    </w:p>
    <w:p w14:paraId="08345C1C">
      <w:pPr>
        <w:rPr>
          <w:rFonts w:eastAsia="Times New Roman"/>
          <w:color w:val="auto"/>
        </w:rPr>
      </w:pPr>
      <w:r>
        <w:rPr>
          <w:rFonts w:eastAsia="Times New Roman"/>
          <w:color w:val="auto"/>
        </w:rPr>
        <w:t>S-</w:t>
      </w:r>
      <w:r>
        <w:rPr>
          <w:rFonts w:hint="eastAsia"/>
          <w:color w:val="auto"/>
          <w:lang w:eastAsia="zh-CN"/>
        </w:rPr>
        <w:t>241</w:t>
      </w:r>
      <w:r>
        <w:rPr>
          <w:rFonts w:eastAsia="Times New Roman"/>
          <w:color w:val="auto"/>
        </w:rPr>
        <w:t xml:space="preserve"> uses several types of simple attributes; they are listed in the following table:</w:t>
      </w:r>
    </w:p>
    <w:p w14:paraId="222E3BB4">
      <w:pPr>
        <w:rPr>
          <w:rFonts w:eastAsia="Times New Roman"/>
          <w:color w:val="auto"/>
        </w:rPr>
      </w:pPr>
    </w:p>
    <w:p w14:paraId="0E70E962">
      <w:pPr>
        <w:rPr>
          <w:color w:val="auto"/>
        </w:rPr>
      </w:pPr>
    </w:p>
    <w:p w14:paraId="06D90EC7">
      <w:pPr>
        <w:pStyle w:val="146"/>
        <w:jc w:val="center"/>
        <w:rPr>
          <w:b/>
          <w:bCs/>
          <w:i w:val="0"/>
          <w:color w:val="auto"/>
          <w:sz w:val="22"/>
          <w:szCs w:val="22"/>
          <w:lang w:val="en-GB"/>
        </w:rPr>
      </w:pPr>
    </w:p>
    <w:tbl>
      <w:tblPr>
        <w:tblStyle w:val="33"/>
        <w:tblW w:w="0" w:type="auto"/>
        <w:tblInd w:w="0" w:type="dxa"/>
        <w:tblLayout w:type="fixed"/>
        <w:tblCellMar>
          <w:top w:w="0" w:type="dxa"/>
          <w:left w:w="108" w:type="dxa"/>
          <w:bottom w:w="0" w:type="dxa"/>
          <w:right w:w="108" w:type="dxa"/>
        </w:tblCellMar>
      </w:tblPr>
      <w:tblGrid>
        <w:gridCol w:w="1907"/>
        <w:gridCol w:w="7443"/>
      </w:tblGrid>
      <w:tr w14:paraId="3FEE6E11">
        <w:tblPrEx>
          <w:tblCellMar>
            <w:top w:w="0" w:type="dxa"/>
            <w:left w:w="108" w:type="dxa"/>
            <w:bottom w:w="0" w:type="dxa"/>
            <w:right w:w="108" w:type="dxa"/>
          </w:tblCellMar>
        </w:tblPrEx>
        <w:tc>
          <w:tcPr>
            <w:tcW w:w="1907" w:type="dxa"/>
            <w:tcBorders>
              <w:top w:val="single" w:color="000000" w:sz="4" w:space="0"/>
              <w:left w:val="single" w:color="000000" w:sz="4" w:space="0"/>
              <w:bottom w:val="single" w:color="000000" w:sz="4" w:space="0"/>
              <w:right w:val="single" w:color="000000" w:sz="4" w:space="0"/>
            </w:tcBorders>
          </w:tcPr>
          <w:p w14:paraId="02A439F5">
            <w:pPr>
              <w:pStyle w:val="146"/>
              <w:spacing w:after="0"/>
              <w:rPr>
                <w:b/>
                <w:bCs/>
                <w:i w:val="0"/>
                <w:color w:val="auto"/>
                <w:sz w:val="22"/>
                <w:szCs w:val="22"/>
                <w:lang w:val="en-CA"/>
              </w:rPr>
            </w:pPr>
            <w:r>
              <w:rPr>
                <w:b/>
                <w:bCs/>
                <w:i w:val="0"/>
                <w:color w:val="auto"/>
                <w:sz w:val="22"/>
                <w:szCs w:val="22"/>
                <w:lang w:val="en-CA"/>
              </w:rPr>
              <w:t xml:space="preserve">Type </w:t>
            </w:r>
          </w:p>
        </w:tc>
        <w:tc>
          <w:tcPr>
            <w:tcW w:w="7443" w:type="dxa"/>
            <w:tcBorders>
              <w:top w:val="single" w:color="000000" w:sz="4" w:space="0"/>
              <w:left w:val="single" w:color="000000" w:sz="4" w:space="0"/>
              <w:bottom w:val="single" w:color="000000" w:sz="4" w:space="0"/>
              <w:right w:val="single" w:color="000000" w:sz="4" w:space="0"/>
            </w:tcBorders>
          </w:tcPr>
          <w:p w14:paraId="1F51264F">
            <w:pPr>
              <w:pStyle w:val="146"/>
              <w:spacing w:after="0"/>
              <w:rPr>
                <w:color w:val="auto"/>
                <w:lang w:val="en-CA"/>
              </w:rPr>
            </w:pPr>
            <w:r>
              <w:rPr>
                <w:b/>
                <w:bCs/>
                <w:i w:val="0"/>
                <w:color w:val="auto"/>
                <w:sz w:val="22"/>
                <w:szCs w:val="22"/>
                <w:lang w:val="en-CA"/>
              </w:rPr>
              <w:t xml:space="preserve">Definition </w:t>
            </w:r>
          </w:p>
        </w:tc>
      </w:tr>
      <w:tr w14:paraId="4E478AD4">
        <w:tblPrEx>
          <w:tblCellMar>
            <w:top w:w="0" w:type="dxa"/>
            <w:left w:w="108" w:type="dxa"/>
            <w:bottom w:w="0" w:type="dxa"/>
            <w:right w:w="108" w:type="dxa"/>
          </w:tblCellMar>
        </w:tblPrEx>
        <w:tc>
          <w:tcPr>
            <w:tcW w:w="1907" w:type="dxa"/>
            <w:tcBorders>
              <w:top w:val="single" w:color="000000" w:sz="4" w:space="0"/>
              <w:left w:val="single" w:color="000000" w:sz="4" w:space="0"/>
              <w:bottom w:val="single" w:color="000000" w:sz="4" w:space="0"/>
              <w:right w:val="single" w:color="000000" w:sz="4" w:space="0"/>
            </w:tcBorders>
          </w:tcPr>
          <w:p w14:paraId="296B68AE">
            <w:pPr>
              <w:pStyle w:val="146"/>
              <w:spacing w:after="0"/>
              <w:rPr>
                <w:i w:val="0"/>
                <w:color w:val="auto"/>
                <w:sz w:val="22"/>
                <w:szCs w:val="22"/>
                <w:lang w:val="en-CA"/>
              </w:rPr>
            </w:pPr>
            <w:r>
              <w:rPr>
                <w:i w:val="0"/>
                <w:color w:val="auto"/>
                <w:sz w:val="22"/>
                <w:szCs w:val="22"/>
                <w:lang w:val="en-CA"/>
              </w:rPr>
              <w:t xml:space="preserve">Enumeration </w:t>
            </w:r>
          </w:p>
        </w:tc>
        <w:tc>
          <w:tcPr>
            <w:tcW w:w="7443" w:type="dxa"/>
            <w:tcBorders>
              <w:top w:val="single" w:color="000000" w:sz="4" w:space="0"/>
              <w:left w:val="single" w:color="000000" w:sz="4" w:space="0"/>
              <w:bottom w:val="single" w:color="000000" w:sz="4" w:space="0"/>
              <w:right w:val="single" w:color="000000" w:sz="4" w:space="0"/>
            </w:tcBorders>
          </w:tcPr>
          <w:p w14:paraId="70C4C364">
            <w:pPr>
              <w:pStyle w:val="146"/>
              <w:spacing w:after="0"/>
              <w:rPr>
                <w:color w:val="auto"/>
                <w:lang w:val="en-CA"/>
              </w:rPr>
            </w:pPr>
            <w:r>
              <w:rPr>
                <w:i w:val="0"/>
                <w:color w:val="auto"/>
                <w:sz w:val="22"/>
                <w:szCs w:val="22"/>
                <w:lang w:val="en-CA"/>
              </w:rPr>
              <w:t xml:space="preserve">A fixed list of valid identifiers of named literal values </w:t>
            </w:r>
          </w:p>
        </w:tc>
      </w:tr>
      <w:tr w14:paraId="3D6FA63C">
        <w:tblPrEx>
          <w:tblCellMar>
            <w:top w:w="0" w:type="dxa"/>
            <w:left w:w="108" w:type="dxa"/>
            <w:bottom w:w="0" w:type="dxa"/>
            <w:right w:w="108" w:type="dxa"/>
          </w:tblCellMar>
        </w:tblPrEx>
        <w:tc>
          <w:tcPr>
            <w:tcW w:w="1907" w:type="dxa"/>
            <w:tcBorders>
              <w:top w:val="single" w:color="000000" w:sz="4" w:space="0"/>
              <w:left w:val="single" w:color="000000" w:sz="4" w:space="0"/>
              <w:bottom w:val="single" w:color="000000" w:sz="4" w:space="0"/>
              <w:right w:val="single" w:color="000000" w:sz="4" w:space="0"/>
            </w:tcBorders>
          </w:tcPr>
          <w:p w14:paraId="0812CA57">
            <w:pPr>
              <w:pStyle w:val="146"/>
              <w:spacing w:after="0"/>
              <w:rPr>
                <w:i w:val="0"/>
                <w:color w:val="auto"/>
                <w:sz w:val="22"/>
                <w:szCs w:val="22"/>
                <w:lang w:val="en-CA"/>
              </w:rPr>
            </w:pPr>
            <w:r>
              <w:rPr>
                <w:i w:val="0"/>
                <w:color w:val="auto"/>
                <w:sz w:val="22"/>
                <w:szCs w:val="22"/>
                <w:lang w:val="en-CA"/>
              </w:rPr>
              <w:t xml:space="preserve">Boolean </w:t>
            </w:r>
          </w:p>
        </w:tc>
        <w:tc>
          <w:tcPr>
            <w:tcW w:w="7443" w:type="dxa"/>
            <w:tcBorders>
              <w:top w:val="single" w:color="000000" w:sz="4" w:space="0"/>
              <w:left w:val="single" w:color="000000" w:sz="4" w:space="0"/>
              <w:bottom w:val="single" w:color="000000" w:sz="4" w:space="0"/>
              <w:right w:val="single" w:color="000000" w:sz="4" w:space="0"/>
            </w:tcBorders>
          </w:tcPr>
          <w:p w14:paraId="7665917A">
            <w:pPr>
              <w:pStyle w:val="146"/>
              <w:spacing w:after="0"/>
              <w:rPr>
                <w:color w:val="auto"/>
                <w:lang w:val="en-CA"/>
              </w:rPr>
            </w:pPr>
            <w:r>
              <w:rPr>
                <w:i w:val="0"/>
                <w:color w:val="auto"/>
                <w:sz w:val="22"/>
                <w:szCs w:val="22"/>
                <w:lang w:val="en-CA"/>
              </w:rPr>
              <w:t xml:space="preserve">A value representing binary logic. The value can be either </w:t>
            </w:r>
            <w:r>
              <w:rPr>
                <w:i w:val="0"/>
                <w:iCs w:val="0"/>
                <w:color w:val="auto"/>
                <w:sz w:val="22"/>
                <w:szCs w:val="22"/>
                <w:lang w:val="en-CA"/>
              </w:rPr>
              <w:t xml:space="preserve">True </w:t>
            </w:r>
            <w:r>
              <w:rPr>
                <w:i w:val="0"/>
                <w:color w:val="auto"/>
                <w:sz w:val="22"/>
                <w:szCs w:val="22"/>
                <w:lang w:val="en-CA"/>
              </w:rPr>
              <w:t xml:space="preserve">or </w:t>
            </w:r>
            <w:r>
              <w:rPr>
                <w:i w:val="0"/>
                <w:iCs w:val="0"/>
                <w:color w:val="auto"/>
                <w:sz w:val="22"/>
                <w:szCs w:val="22"/>
                <w:lang w:val="en-CA"/>
              </w:rPr>
              <w:t>False</w:t>
            </w:r>
            <w:r>
              <w:rPr>
                <w:i w:val="0"/>
                <w:color w:val="auto"/>
                <w:sz w:val="22"/>
                <w:szCs w:val="22"/>
                <w:lang w:val="en-CA"/>
              </w:rPr>
              <w:t xml:space="preserve">. The default state for Boolean type attributes (i.e. where the attribute is not populated for the feature) is </w:t>
            </w:r>
            <w:r>
              <w:rPr>
                <w:i w:val="0"/>
                <w:iCs w:val="0"/>
                <w:color w:val="auto"/>
                <w:sz w:val="22"/>
                <w:szCs w:val="22"/>
                <w:lang w:val="en-CA"/>
              </w:rPr>
              <w:t>False</w:t>
            </w:r>
            <w:r>
              <w:rPr>
                <w:i w:val="0"/>
                <w:color w:val="auto"/>
                <w:sz w:val="22"/>
                <w:szCs w:val="22"/>
                <w:lang w:val="en-CA"/>
              </w:rPr>
              <w:t xml:space="preserve">. </w:t>
            </w:r>
          </w:p>
        </w:tc>
      </w:tr>
      <w:tr w14:paraId="6A25D0FE">
        <w:tblPrEx>
          <w:tblCellMar>
            <w:top w:w="0" w:type="dxa"/>
            <w:left w:w="108" w:type="dxa"/>
            <w:bottom w:w="0" w:type="dxa"/>
            <w:right w:w="108" w:type="dxa"/>
          </w:tblCellMar>
        </w:tblPrEx>
        <w:tc>
          <w:tcPr>
            <w:tcW w:w="1907" w:type="dxa"/>
            <w:tcBorders>
              <w:top w:val="single" w:color="000000" w:sz="4" w:space="0"/>
              <w:left w:val="single" w:color="000000" w:sz="4" w:space="0"/>
              <w:bottom w:val="single" w:color="000000" w:sz="4" w:space="0"/>
              <w:right w:val="single" w:color="000000" w:sz="4" w:space="0"/>
            </w:tcBorders>
          </w:tcPr>
          <w:p w14:paraId="746C2671">
            <w:pPr>
              <w:pStyle w:val="146"/>
              <w:spacing w:after="0"/>
              <w:rPr>
                <w:i w:val="0"/>
                <w:color w:val="auto"/>
                <w:sz w:val="22"/>
                <w:szCs w:val="22"/>
                <w:lang w:val="en-CA"/>
              </w:rPr>
            </w:pPr>
            <w:r>
              <w:rPr>
                <w:i w:val="0"/>
                <w:color w:val="auto"/>
                <w:sz w:val="22"/>
                <w:szCs w:val="22"/>
                <w:lang w:val="en-CA"/>
              </w:rPr>
              <w:t xml:space="preserve">Real </w:t>
            </w:r>
          </w:p>
        </w:tc>
        <w:tc>
          <w:tcPr>
            <w:tcW w:w="7443" w:type="dxa"/>
            <w:tcBorders>
              <w:top w:val="single" w:color="000000" w:sz="4" w:space="0"/>
              <w:left w:val="single" w:color="000000" w:sz="4" w:space="0"/>
              <w:bottom w:val="single" w:color="000000" w:sz="4" w:space="0"/>
              <w:right w:val="single" w:color="000000" w:sz="4" w:space="0"/>
            </w:tcBorders>
          </w:tcPr>
          <w:p w14:paraId="03FACBD1">
            <w:pPr>
              <w:pStyle w:val="146"/>
              <w:spacing w:after="0"/>
              <w:rPr>
                <w:color w:val="auto"/>
                <w:lang w:val="en-CA"/>
              </w:rPr>
            </w:pPr>
            <w:r>
              <w:rPr>
                <w:i w:val="0"/>
                <w:color w:val="auto"/>
                <w:sz w:val="22"/>
                <w:szCs w:val="22"/>
                <w:lang w:val="en-CA"/>
              </w:rPr>
              <w:t xml:space="preserve">A signed Real (floating point) number consisting of a mantissa and an exponent </w:t>
            </w:r>
          </w:p>
        </w:tc>
      </w:tr>
      <w:tr w14:paraId="354DF5AA">
        <w:tblPrEx>
          <w:tblCellMar>
            <w:top w:w="0" w:type="dxa"/>
            <w:left w:w="108" w:type="dxa"/>
            <w:bottom w:w="0" w:type="dxa"/>
            <w:right w:w="108" w:type="dxa"/>
          </w:tblCellMar>
        </w:tblPrEx>
        <w:tc>
          <w:tcPr>
            <w:tcW w:w="1907" w:type="dxa"/>
            <w:tcBorders>
              <w:top w:val="single" w:color="000000" w:sz="4" w:space="0"/>
              <w:left w:val="single" w:color="000000" w:sz="4" w:space="0"/>
              <w:bottom w:val="single" w:color="000000" w:sz="4" w:space="0"/>
              <w:right w:val="single" w:color="000000" w:sz="4" w:space="0"/>
            </w:tcBorders>
          </w:tcPr>
          <w:p w14:paraId="6E20CC65">
            <w:pPr>
              <w:pStyle w:val="146"/>
              <w:spacing w:after="0"/>
              <w:rPr>
                <w:i w:val="0"/>
                <w:color w:val="auto"/>
                <w:sz w:val="22"/>
                <w:szCs w:val="22"/>
                <w:lang w:val="en-CA"/>
              </w:rPr>
            </w:pPr>
            <w:r>
              <w:rPr>
                <w:i w:val="0"/>
                <w:color w:val="auto"/>
                <w:sz w:val="22"/>
                <w:szCs w:val="22"/>
                <w:lang w:val="en-CA"/>
              </w:rPr>
              <w:t xml:space="preserve">Integer </w:t>
            </w:r>
          </w:p>
        </w:tc>
        <w:tc>
          <w:tcPr>
            <w:tcW w:w="7443" w:type="dxa"/>
            <w:tcBorders>
              <w:top w:val="single" w:color="000000" w:sz="4" w:space="0"/>
              <w:left w:val="single" w:color="000000" w:sz="4" w:space="0"/>
              <w:bottom w:val="single" w:color="000000" w:sz="4" w:space="0"/>
              <w:right w:val="single" w:color="000000" w:sz="4" w:space="0"/>
            </w:tcBorders>
          </w:tcPr>
          <w:p w14:paraId="610F57CA">
            <w:pPr>
              <w:pStyle w:val="146"/>
              <w:spacing w:after="0"/>
              <w:rPr>
                <w:color w:val="auto"/>
                <w:lang w:val="en-CA"/>
              </w:rPr>
            </w:pPr>
            <w:r>
              <w:rPr>
                <w:i w:val="0"/>
                <w:color w:val="auto"/>
                <w:sz w:val="22"/>
                <w:szCs w:val="22"/>
                <w:lang w:val="en-CA"/>
              </w:rPr>
              <w:t xml:space="preserve">A signed integer number. The representation of an integer is encapsulation and usage dependent. </w:t>
            </w:r>
          </w:p>
        </w:tc>
      </w:tr>
      <w:tr w14:paraId="13ED0968">
        <w:tblPrEx>
          <w:tblCellMar>
            <w:top w:w="0" w:type="dxa"/>
            <w:left w:w="108" w:type="dxa"/>
            <w:bottom w:w="0" w:type="dxa"/>
            <w:right w:w="108" w:type="dxa"/>
          </w:tblCellMar>
        </w:tblPrEx>
        <w:tc>
          <w:tcPr>
            <w:tcW w:w="1907" w:type="dxa"/>
            <w:tcBorders>
              <w:top w:val="single" w:color="000000" w:sz="4" w:space="0"/>
              <w:left w:val="single" w:color="000000" w:sz="4" w:space="0"/>
              <w:bottom w:val="single" w:color="000000" w:sz="4" w:space="0"/>
              <w:right w:val="single" w:color="000000" w:sz="4" w:space="0"/>
            </w:tcBorders>
          </w:tcPr>
          <w:p w14:paraId="2C203FFB">
            <w:pPr>
              <w:pStyle w:val="146"/>
              <w:spacing w:after="0"/>
              <w:rPr>
                <w:i w:val="0"/>
                <w:color w:val="auto"/>
                <w:sz w:val="22"/>
                <w:szCs w:val="22"/>
                <w:lang w:val="en-CA"/>
              </w:rPr>
            </w:pPr>
            <w:r>
              <w:rPr>
                <w:i w:val="0"/>
                <w:color w:val="auto"/>
                <w:sz w:val="22"/>
                <w:szCs w:val="22"/>
                <w:lang w:val="en-CA"/>
              </w:rPr>
              <w:t xml:space="preserve">CharacterString </w:t>
            </w:r>
          </w:p>
        </w:tc>
        <w:tc>
          <w:tcPr>
            <w:tcW w:w="7443" w:type="dxa"/>
            <w:tcBorders>
              <w:top w:val="single" w:color="000000" w:sz="4" w:space="0"/>
              <w:left w:val="single" w:color="000000" w:sz="4" w:space="0"/>
              <w:bottom w:val="single" w:color="000000" w:sz="4" w:space="0"/>
              <w:right w:val="single" w:color="000000" w:sz="4" w:space="0"/>
            </w:tcBorders>
          </w:tcPr>
          <w:p w14:paraId="4F5901A6">
            <w:pPr>
              <w:pStyle w:val="146"/>
              <w:spacing w:after="0"/>
              <w:rPr>
                <w:color w:val="auto"/>
                <w:lang w:val="en-CA"/>
              </w:rPr>
            </w:pPr>
            <w:r>
              <w:rPr>
                <w:i w:val="0"/>
                <w:color w:val="auto"/>
                <w:sz w:val="22"/>
                <w:szCs w:val="22"/>
                <w:lang w:val="en-CA"/>
              </w:rPr>
              <w:t xml:space="preserve">An arbitrary-length sequence of characters including accents and special characters from a repertoire of one of the adopted character sets </w:t>
            </w:r>
          </w:p>
        </w:tc>
      </w:tr>
      <w:tr w14:paraId="5C824805">
        <w:tblPrEx>
          <w:tblCellMar>
            <w:top w:w="0" w:type="dxa"/>
            <w:left w:w="108" w:type="dxa"/>
            <w:bottom w:w="0" w:type="dxa"/>
            <w:right w:w="108" w:type="dxa"/>
          </w:tblCellMar>
        </w:tblPrEx>
        <w:tc>
          <w:tcPr>
            <w:tcW w:w="1907" w:type="dxa"/>
            <w:tcBorders>
              <w:top w:val="single" w:color="000000" w:sz="4" w:space="0"/>
              <w:left w:val="single" w:color="000000" w:sz="4" w:space="0"/>
              <w:bottom w:val="single" w:color="000000" w:sz="4" w:space="0"/>
              <w:right w:val="single" w:color="000000" w:sz="4" w:space="0"/>
            </w:tcBorders>
          </w:tcPr>
          <w:p w14:paraId="52287306">
            <w:pPr>
              <w:pStyle w:val="146"/>
              <w:spacing w:after="0"/>
              <w:rPr>
                <w:color w:val="auto"/>
                <w:sz w:val="22"/>
                <w:szCs w:val="22"/>
                <w:lang w:val="en-CA"/>
              </w:rPr>
            </w:pPr>
            <w:r>
              <w:rPr>
                <w:i w:val="0"/>
                <w:color w:val="auto"/>
                <w:sz w:val="22"/>
                <w:szCs w:val="22"/>
                <w:lang w:val="en-CA"/>
              </w:rPr>
              <w:t xml:space="preserve">Date </w:t>
            </w:r>
          </w:p>
        </w:tc>
        <w:tc>
          <w:tcPr>
            <w:tcW w:w="7443" w:type="dxa"/>
            <w:tcBorders>
              <w:top w:val="single" w:color="000000" w:sz="4" w:space="0"/>
              <w:left w:val="single" w:color="000000" w:sz="4" w:space="0"/>
              <w:bottom w:val="single" w:color="000000" w:sz="4" w:space="0"/>
              <w:right w:val="single" w:color="000000" w:sz="4" w:space="0"/>
            </w:tcBorders>
          </w:tcPr>
          <w:p w14:paraId="44D3CBEC">
            <w:pPr>
              <w:rPr>
                <w:color w:val="auto"/>
                <w:szCs w:val="22"/>
                <w:lang w:val="en-CA"/>
              </w:rPr>
            </w:pPr>
            <w:r>
              <w:rPr>
                <w:color w:val="auto"/>
                <w:szCs w:val="22"/>
                <w:lang w:val="en-CA"/>
              </w:rPr>
              <w:t xml:space="preserve">A date provides values for year, month and day according to the Gregorian Calendar. Character encoding of a date is a string which must follow the calendar date format (complete representation, basic format) for date specified by ISO 8601. </w:t>
            </w:r>
          </w:p>
          <w:p w14:paraId="7D616572">
            <w:pPr>
              <w:pStyle w:val="146"/>
              <w:rPr>
                <w:color w:val="auto"/>
                <w:lang w:val="en-CA"/>
              </w:rPr>
            </w:pPr>
            <w:r>
              <w:rPr>
                <w:i w:val="0"/>
                <w:color w:val="auto"/>
                <w:sz w:val="22"/>
                <w:szCs w:val="22"/>
                <w:lang w:val="en-CA"/>
              </w:rPr>
              <w:t xml:space="preserve">EXAMPLE 19980918 (YYYY-MM-DD) </w:t>
            </w:r>
          </w:p>
        </w:tc>
      </w:tr>
      <w:tr w14:paraId="2DA32A00">
        <w:tblPrEx>
          <w:tblCellMar>
            <w:top w:w="0" w:type="dxa"/>
            <w:left w:w="108" w:type="dxa"/>
            <w:bottom w:w="0" w:type="dxa"/>
            <w:right w:w="108" w:type="dxa"/>
          </w:tblCellMar>
        </w:tblPrEx>
        <w:tc>
          <w:tcPr>
            <w:tcW w:w="1907" w:type="dxa"/>
            <w:tcBorders>
              <w:top w:val="single" w:color="000000" w:sz="4" w:space="0"/>
              <w:left w:val="single" w:color="000000" w:sz="4" w:space="0"/>
              <w:bottom w:val="single" w:color="000000" w:sz="4" w:space="0"/>
              <w:right w:val="single" w:color="000000" w:sz="4" w:space="0"/>
            </w:tcBorders>
          </w:tcPr>
          <w:p w14:paraId="54E70679">
            <w:pPr>
              <w:pStyle w:val="146"/>
              <w:spacing w:after="0"/>
              <w:rPr>
                <w:color w:val="auto"/>
                <w:sz w:val="22"/>
                <w:szCs w:val="22"/>
                <w:lang w:val="en-CA"/>
              </w:rPr>
            </w:pPr>
            <w:r>
              <w:rPr>
                <w:i w:val="0"/>
                <w:color w:val="auto"/>
                <w:sz w:val="22"/>
                <w:szCs w:val="22"/>
                <w:lang w:val="en-CA"/>
              </w:rPr>
              <w:t xml:space="preserve">Time </w:t>
            </w:r>
          </w:p>
        </w:tc>
        <w:tc>
          <w:tcPr>
            <w:tcW w:w="7443" w:type="dxa"/>
            <w:tcBorders>
              <w:top w:val="single" w:color="000000" w:sz="4" w:space="0"/>
              <w:left w:val="single" w:color="000000" w:sz="4" w:space="0"/>
              <w:bottom w:val="single" w:color="000000" w:sz="4" w:space="0"/>
              <w:right w:val="single" w:color="000000" w:sz="4" w:space="0"/>
            </w:tcBorders>
          </w:tcPr>
          <w:p w14:paraId="56B5634F">
            <w:pPr>
              <w:rPr>
                <w:color w:val="auto"/>
                <w:szCs w:val="22"/>
                <w:lang w:val="en-CA"/>
              </w:rPr>
            </w:pPr>
            <w:r>
              <w:rPr>
                <w:color w:val="auto"/>
                <w:szCs w:val="22"/>
                <w:lang w:val="en-CA"/>
              </w:rPr>
              <w:t xml:space="preserve">A time is given by an hour, minute and second. Character encoding of a time is a string that follows the local time (complete representation, basic format) format defined in ISO 8601. </w:t>
            </w:r>
          </w:p>
          <w:p w14:paraId="33A06D12">
            <w:pPr>
              <w:pStyle w:val="146"/>
              <w:rPr>
                <w:color w:val="auto"/>
                <w:lang w:val="en-CA"/>
              </w:rPr>
            </w:pPr>
            <w:r>
              <w:rPr>
                <w:i w:val="0"/>
                <w:color w:val="auto"/>
                <w:sz w:val="22"/>
                <w:szCs w:val="22"/>
                <w:lang w:val="en-CA"/>
              </w:rPr>
              <w:t xml:space="preserve">EXAMPLE 183059 or 183059+0100 or 183059Z </w:t>
            </w:r>
          </w:p>
        </w:tc>
      </w:tr>
      <w:tr w14:paraId="15315178">
        <w:tblPrEx>
          <w:tblCellMar>
            <w:top w:w="0" w:type="dxa"/>
            <w:left w:w="108" w:type="dxa"/>
            <w:bottom w:w="0" w:type="dxa"/>
            <w:right w:w="108" w:type="dxa"/>
          </w:tblCellMar>
        </w:tblPrEx>
        <w:tc>
          <w:tcPr>
            <w:tcW w:w="1907" w:type="dxa"/>
            <w:tcBorders>
              <w:top w:val="single" w:color="000000" w:sz="4" w:space="0"/>
              <w:left w:val="single" w:color="000000" w:sz="4" w:space="0"/>
              <w:bottom w:val="single" w:color="000000" w:sz="4" w:space="0"/>
              <w:right w:val="single" w:color="000000" w:sz="4" w:space="0"/>
            </w:tcBorders>
          </w:tcPr>
          <w:p w14:paraId="5D6635FB">
            <w:pPr>
              <w:pStyle w:val="146"/>
              <w:spacing w:after="0"/>
              <w:rPr>
                <w:color w:val="auto"/>
                <w:sz w:val="22"/>
                <w:szCs w:val="22"/>
                <w:lang w:val="en-CA"/>
              </w:rPr>
            </w:pPr>
            <w:r>
              <w:rPr>
                <w:i w:val="0"/>
                <w:color w:val="auto"/>
                <w:sz w:val="22"/>
                <w:szCs w:val="22"/>
                <w:lang w:val="en-CA"/>
              </w:rPr>
              <w:t xml:space="preserve">Date and Time </w:t>
            </w:r>
          </w:p>
        </w:tc>
        <w:tc>
          <w:tcPr>
            <w:tcW w:w="7443" w:type="dxa"/>
            <w:tcBorders>
              <w:top w:val="single" w:color="000000" w:sz="4" w:space="0"/>
              <w:left w:val="single" w:color="000000" w:sz="4" w:space="0"/>
              <w:bottom w:val="single" w:color="000000" w:sz="4" w:space="0"/>
              <w:right w:val="single" w:color="000000" w:sz="4" w:space="0"/>
            </w:tcBorders>
          </w:tcPr>
          <w:p w14:paraId="4194805B">
            <w:pPr>
              <w:rPr>
                <w:color w:val="auto"/>
                <w:szCs w:val="22"/>
                <w:lang w:val="en-CA"/>
              </w:rPr>
            </w:pPr>
            <w:r>
              <w:rPr>
                <w:color w:val="auto"/>
                <w:szCs w:val="22"/>
                <w:lang w:val="en-CA"/>
              </w:rPr>
              <w:t xml:space="preserve">A DateTime is a combination of a date and a time type. Character encoding of a DateTime shall follow ISO 8601 </w:t>
            </w:r>
          </w:p>
          <w:p w14:paraId="79322E28">
            <w:pPr>
              <w:pStyle w:val="146"/>
              <w:rPr>
                <w:color w:val="auto"/>
                <w:lang w:val="en-CA"/>
              </w:rPr>
            </w:pPr>
            <w:r>
              <w:rPr>
                <w:i w:val="0"/>
                <w:color w:val="auto"/>
                <w:sz w:val="22"/>
                <w:szCs w:val="22"/>
                <w:lang w:val="en-CA"/>
              </w:rPr>
              <w:t xml:space="preserve">EXAMPLE 19850412T101530 </w:t>
            </w:r>
          </w:p>
        </w:tc>
      </w:tr>
      <w:tr w14:paraId="2F65B690">
        <w:tblPrEx>
          <w:tblCellMar>
            <w:top w:w="0" w:type="dxa"/>
            <w:left w:w="108" w:type="dxa"/>
            <w:bottom w:w="0" w:type="dxa"/>
            <w:right w:w="108" w:type="dxa"/>
          </w:tblCellMar>
        </w:tblPrEx>
        <w:tc>
          <w:tcPr>
            <w:tcW w:w="1907" w:type="dxa"/>
            <w:tcBorders>
              <w:top w:val="single" w:color="000000" w:sz="4" w:space="0"/>
              <w:left w:val="single" w:color="000000" w:sz="4" w:space="0"/>
              <w:bottom w:val="single" w:color="000000" w:sz="4" w:space="0"/>
              <w:right w:val="single" w:color="000000" w:sz="4" w:space="0"/>
            </w:tcBorders>
          </w:tcPr>
          <w:p w14:paraId="11FB34D9">
            <w:pPr>
              <w:pStyle w:val="146"/>
              <w:spacing w:after="0"/>
              <w:rPr>
                <w:i w:val="0"/>
                <w:color w:val="auto"/>
                <w:sz w:val="22"/>
                <w:szCs w:val="22"/>
                <w:lang w:val="en-CA"/>
              </w:rPr>
            </w:pPr>
            <w:r>
              <w:rPr>
                <w:i w:val="0"/>
                <w:color w:val="auto"/>
                <w:sz w:val="22"/>
                <w:szCs w:val="22"/>
                <w:lang w:val="en-CA"/>
              </w:rPr>
              <w:t>Codelist</w:t>
            </w:r>
          </w:p>
        </w:tc>
        <w:tc>
          <w:tcPr>
            <w:tcW w:w="7443" w:type="dxa"/>
            <w:tcBorders>
              <w:top w:val="single" w:color="000000" w:sz="4" w:space="0"/>
              <w:left w:val="single" w:color="000000" w:sz="4" w:space="0"/>
              <w:bottom w:val="single" w:color="000000" w:sz="4" w:space="0"/>
              <w:right w:val="single" w:color="000000" w:sz="4" w:space="0"/>
            </w:tcBorders>
          </w:tcPr>
          <w:p w14:paraId="052731BA">
            <w:pPr>
              <w:rPr>
                <w:color w:val="auto"/>
                <w:szCs w:val="22"/>
                <w:lang w:val="en-CA"/>
              </w:rPr>
            </w:pPr>
            <w:r>
              <w:rPr>
                <w:color w:val="auto"/>
                <w:szCs w:val="22"/>
                <w:lang w:val="en-CA"/>
              </w:rPr>
              <w:t>A type of flexible enumeration.  A code list type is a list of literals which may be extended only in conformance with specified rules.</w:t>
            </w:r>
          </w:p>
        </w:tc>
      </w:tr>
      <w:tr w14:paraId="7AE54132">
        <w:tblPrEx>
          <w:tblCellMar>
            <w:top w:w="0" w:type="dxa"/>
            <w:left w:w="108" w:type="dxa"/>
            <w:bottom w:w="0" w:type="dxa"/>
            <w:right w:w="108" w:type="dxa"/>
          </w:tblCellMar>
        </w:tblPrEx>
        <w:tc>
          <w:tcPr>
            <w:tcW w:w="1907" w:type="dxa"/>
            <w:tcBorders>
              <w:top w:val="single" w:color="000000" w:sz="4" w:space="0"/>
              <w:left w:val="single" w:color="000000" w:sz="4" w:space="0"/>
              <w:bottom w:val="single" w:color="000000" w:sz="4" w:space="0"/>
              <w:right w:val="single" w:color="000000" w:sz="4" w:space="0"/>
            </w:tcBorders>
          </w:tcPr>
          <w:p w14:paraId="2BF13AE4">
            <w:pPr>
              <w:pStyle w:val="146"/>
              <w:spacing w:after="0"/>
              <w:rPr>
                <w:i w:val="0"/>
                <w:color w:val="auto"/>
                <w:sz w:val="22"/>
                <w:szCs w:val="22"/>
                <w:lang w:val="en-CA"/>
              </w:rPr>
            </w:pPr>
            <w:r>
              <w:rPr>
                <w:i w:val="0"/>
                <w:color w:val="auto"/>
                <w:sz w:val="22"/>
                <w:szCs w:val="22"/>
                <w:lang w:val="en-CA"/>
              </w:rPr>
              <w:t>Truncated date</w:t>
            </w:r>
          </w:p>
        </w:tc>
        <w:tc>
          <w:tcPr>
            <w:tcW w:w="7443" w:type="dxa"/>
            <w:tcBorders>
              <w:top w:val="single" w:color="000000" w:sz="4" w:space="0"/>
              <w:left w:val="single" w:color="000000" w:sz="4" w:space="0"/>
              <w:bottom w:val="single" w:color="000000" w:sz="4" w:space="0"/>
              <w:right w:val="single" w:color="000000" w:sz="4" w:space="0"/>
            </w:tcBorders>
          </w:tcPr>
          <w:p w14:paraId="793BA4B1">
            <w:pPr>
              <w:keepNext/>
              <w:rPr>
                <w:color w:val="auto"/>
                <w:szCs w:val="22"/>
                <w:lang w:val="en-CA"/>
              </w:rPr>
            </w:pPr>
            <w:r>
              <w:rPr>
                <w:color w:val="auto"/>
                <w:szCs w:val="22"/>
                <w:lang w:val="en-CA"/>
              </w:rPr>
              <w:t>One or more components of the Date type are omitted.</w:t>
            </w:r>
          </w:p>
        </w:tc>
      </w:tr>
    </w:tbl>
    <w:p w14:paraId="22556A16">
      <w:pPr>
        <w:pStyle w:val="14"/>
        <w:rPr>
          <w:color w:val="auto"/>
        </w:rPr>
      </w:pPr>
      <w:r>
        <w:rPr>
          <w:color w:val="auto"/>
        </w:rPr>
        <w:t xml:space="preserve">Table </w:t>
      </w:r>
      <w:r>
        <w:rPr>
          <w:iCs w:val="0"/>
          <w:color w:val="auto"/>
        </w:rPr>
        <w:t>4</w:t>
      </w:r>
      <w:r>
        <w:rPr>
          <w:color w:val="auto"/>
        </w:rPr>
        <w:t>.</w:t>
      </w:r>
      <w:r>
        <w:rPr>
          <w:iCs w:val="0"/>
          <w:color w:val="auto"/>
        </w:rPr>
        <w:fldChar w:fldCharType="begin"/>
      </w:r>
      <w:r>
        <w:rPr>
          <w:color w:val="auto"/>
        </w:rPr>
        <w:instrText xml:space="preserve"> SEQ Table \* ARABIC \s 1 </w:instrText>
      </w:r>
      <w:r>
        <w:rPr>
          <w:iCs w:val="0"/>
          <w:color w:val="auto"/>
        </w:rPr>
        <w:fldChar w:fldCharType="separate"/>
      </w:r>
      <w:r>
        <w:rPr>
          <w:color w:val="auto"/>
          <w:lang w:val="en-US" w:eastAsia="zh-CN"/>
        </w:rPr>
        <w:t>1</w:t>
      </w:r>
      <w:r>
        <w:rPr>
          <w:iCs w:val="0"/>
          <w:color w:val="auto"/>
        </w:rPr>
        <w:fldChar w:fldCharType="end"/>
      </w:r>
      <w:r>
        <w:rPr>
          <w:color w:val="auto"/>
        </w:rPr>
        <w:t xml:space="preserve"> - Simple feature attributes</w:t>
      </w:r>
    </w:p>
    <w:p w14:paraId="00FD98F3">
      <w:pPr>
        <w:rPr>
          <w:color w:val="auto"/>
        </w:rPr>
      </w:pPr>
    </w:p>
    <w:p w14:paraId="3256E46B">
      <w:pPr>
        <w:rPr>
          <w:color w:val="auto"/>
        </w:rPr>
      </w:pPr>
      <w:bookmarkStart w:id="75" w:name="_Toc2256482951"/>
      <w:bookmarkStart w:id="76" w:name="_Toc2250651521"/>
      <w:r>
        <w:rPr>
          <w:iCs/>
          <w:color w:val="auto"/>
        </w:rPr>
        <w:t>Complex</w:t>
      </w:r>
      <w:r>
        <w:rPr>
          <w:rFonts w:eastAsia="Times New Roman"/>
          <w:color w:val="auto"/>
        </w:rPr>
        <w:t xml:space="preserve"> </w:t>
      </w:r>
      <w:r>
        <w:rPr>
          <w:color w:val="auto"/>
        </w:rPr>
        <w:t>attributes are aggregations of other attributes that are either simple or complex. The aggregation is defined by means of attribute bindings.</w:t>
      </w:r>
    </w:p>
    <w:bookmarkEnd w:id="75"/>
    <w:bookmarkEnd w:id="76"/>
    <w:p w14:paraId="22EC8957">
      <w:pPr>
        <w:keepNext/>
        <w:jc w:val="center"/>
        <w:rPr>
          <w:color w:val="auto"/>
        </w:rPr>
      </w:pPr>
      <w:r>
        <w:rPr>
          <w:color w:val="auto"/>
          <w:lang w:val="en-US" w:eastAsia="zh-CN"/>
        </w:rPr>
        <mc:AlternateContent>
          <mc:Choice Requires="wps">
            <w:drawing>
              <wp:anchor distT="0" distB="0" distL="114300" distR="114300" simplePos="0" relativeHeight="251660288" behindDoc="0" locked="0" layoutInCell="1" allowOverlap="1">
                <wp:simplePos x="0" y="0"/>
                <wp:positionH relativeFrom="column">
                  <wp:posOffset>1455420</wp:posOffset>
                </wp:positionH>
                <wp:positionV relativeFrom="paragraph">
                  <wp:posOffset>1331595</wp:posOffset>
                </wp:positionV>
                <wp:extent cx="3139440" cy="327660"/>
                <wp:effectExtent l="0" t="0" r="0" b="0"/>
                <wp:wrapTopAndBottom/>
                <wp:docPr id="34" name="Text Box 34"/>
                <wp:cNvGraphicFramePr/>
                <a:graphic xmlns:a="http://schemas.openxmlformats.org/drawingml/2006/main">
                  <a:graphicData uri="http://schemas.microsoft.com/office/word/2010/wordprocessingShape">
                    <wps:wsp>
                      <wps:cNvSpPr txBox="1"/>
                      <wps:spPr>
                        <a:xfrm>
                          <a:off x="0" y="0"/>
                          <a:ext cx="3139440" cy="327660"/>
                        </a:xfrm>
                        <a:prstGeom prst="rect">
                          <a:avLst/>
                        </a:prstGeom>
                        <a:solidFill>
                          <a:prstClr val="white"/>
                        </a:solidFill>
                        <a:ln>
                          <a:noFill/>
                        </a:ln>
                      </wps:spPr>
                      <wps:txbx>
                        <w:txbxContent>
                          <w:p w14:paraId="2D913519">
                            <w:pPr>
                              <w:pStyle w:val="14"/>
                              <w:rPr>
                                <w:i w:val="0"/>
                                <w:iCs w:val="0"/>
                              </w:rPr>
                            </w:pPr>
                            <w:r>
                              <w:rPr>
                                <w:i w:val="0"/>
                                <w:iCs w:val="0"/>
                              </w:rPr>
                              <w:t>Figure 4.</w:t>
                            </w:r>
                            <w:r>
                              <w:rPr>
                                <w:rFonts w:hint="eastAsia"/>
                                <w:i w:val="0"/>
                                <w:iCs w:val="0"/>
                                <w:lang w:val="en-US" w:eastAsia="zh-CN"/>
                              </w:rPr>
                              <w:t>6</w:t>
                            </w:r>
                            <w:r>
                              <w:rPr>
                                <w:i w:val="0"/>
                                <w:iCs w:val="0"/>
                              </w:rPr>
                              <w:t>- text</w:t>
                            </w:r>
                            <w:r>
                              <w:rPr>
                                <w:rFonts w:hint="eastAsia"/>
                                <w:i w:val="0"/>
                                <w:iCs w:val="0"/>
                                <w:lang w:eastAsia="zh-CN"/>
                              </w:rPr>
                              <w:t xml:space="preserve"> </w:t>
                            </w:r>
                            <w:r>
                              <w:rPr>
                                <w:i w:val="0"/>
                                <w:iCs w:val="0"/>
                              </w:rPr>
                              <w:t>Content - a complex attribute</w:t>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Text Box 34" o:spid="_x0000_s1026" o:spt="202" type="#_x0000_t202" style="position:absolute;left:0pt;margin-left:114.6pt;margin-top:104.85pt;height:25.8pt;width:247.2pt;mso-wrap-distance-bottom:0pt;mso-wrap-distance-top:0pt;z-index:251660288;mso-width-relative:page;mso-height-relative:page;" fillcolor="#FFFFFF" filled="t" stroked="f" coordsize="21600,21600" o:gfxdata="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AO9obL2wAAAAsBAAAPAAAAAAAAAAEAIAAAACIAAABkcnMvZG93bnJldi54&#10;bWxQSwECFAAUAAAACACHTuJAexRexzACAAB2BAAADgAAAAAAAAABACAAAAAqAQAAZHJzL2Uyb0Rv&#10;Yy54bWxQSwUGAAAAAAYABgBZAQAAzAUAAAAA&#10;">
                <v:fill on="t" focussize="0,0"/>
                <v:stroke on="f"/>
                <v:imagedata o:title=""/>
                <o:lock v:ext="edit" aspectratio="f"/>
                <v:textbox inset="0mm,0mm,0mm,0mm" style="mso-fit-shape-to-text:t;">
                  <w:txbxContent>
                    <w:p w14:paraId="2D913519">
                      <w:pPr>
                        <w:pStyle w:val="14"/>
                        <w:rPr>
                          <w:i w:val="0"/>
                          <w:iCs w:val="0"/>
                        </w:rPr>
                      </w:pPr>
                      <w:r>
                        <w:rPr>
                          <w:i w:val="0"/>
                          <w:iCs w:val="0"/>
                        </w:rPr>
                        <w:t>Figure 4.</w:t>
                      </w:r>
                      <w:r>
                        <w:rPr>
                          <w:rFonts w:hint="eastAsia"/>
                          <w:i w:val="0"/>
                          <w:iCs w:val="0"/>
                          <w:lang w:val="en-US" w:eastAsia="zh-CN"/>
                        </w:rPr>
                        <w:t>6</w:t>
                      </w:r>
                      <w:r>
                        <w:rPr>
                          <w:i w:val="0"/>
                          <w:iCs w:val="0"/>
                        </w:rPr>
                        <w:t>- text</w:t>
                      </w:r>
                      <w:r>
                        <w:rPr>
                          <w:rFonts w:hint="eastAsia"/>
                          <w:i w:val="0"/>
                          <w:iCs w:val="0"/>
                          <w:lang w:eastAsia="zh-CN"/>
                        </w:rPr>
                        <w:t xml:space="preserve"> </w:t>
                      </w:r>
                      <w:r>
                        <w:rPr>
                          <w:i w:val="0"/>
                          <w:iCs w:val="0"/>
                        </w:rPr>
                        <w:t>Content - a complex attribute</w:t>
                      </w:r>
                    </w:p>
                  </w:txbxContent>
                </v:textbox>
                <w10:wrap type="topAndBottom"/>
              </v:shape>
            </w:pict>
          </mc:Fallback>
        </mc:AlternateContent>
      </w:r>
      <w:r>
        <w:rPr>
          <w:color w:val="auto"/>
          <w:lang w:val="en-US" w:eastAsia="zh-CN"/>
        </w:rPr>
        <w:drawing>
          <wp:anchor distT="0" distB="0" distL="0" distR="0" simplePos="0" relativeHeight="251659264" behindDoc="0" locked="0" layoutInCell="1" allowOverlap="1">
            <wp:simplePos x="0" y="0"/>
            <wp:positionH relativeFrom="column">
              <wp:posOffset>2103120</wp:posOffset>
            </wp:positionH>
            <wp:positionV relativeFrom="paragraph">
              <wp:posOffset>152400</wp:posOffset>
            </wp:positionV>
            <wp:extent cx="1824355" cy="1120775"/>
            <wp:effectExtent l="0" t="0" r="0" b="0"/>
            <wp:wrapTopAndBottom/>
            <wp:docPr id="79617605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176056" name="Picture 8"/>
                    <pic:cNvPicPr>
                      <a:picLocks noChangeAspect="1" noChangeArrowheads="1"/>
                    </pic:cNvPicPr>
                  </pic:nvPicPr>
                  <pic:blipFill>
                    <a:blip r:embed="rId13">
                      <a:extLst>
                        <a:ext uri="{28A0092B-C50C-407E-A947-70E740481C1C}">
                          <a14:useLocalDpi xmlns:a14="http://schemas.microsoft.com/office/drawing/2010/main" val="0"/>
                        </a:ext>
                      </a:extLst>
                    </a:blip>
                    <a:srcRect l="763" t="58347" r="72379" b="23346"/>
                    <a:stretch>
                      <a:fillRect/>
                    </a:stretch>
                  </pic:blipFill>
                  <pic:spPr>
                    <a:xfrm>
                      <a:off x="0" y="0"/>
                      <a:ext cx="1824355" cy="1120775"/>
                    </a:xfrm>
                    <a:prstGeom prst="rect">
                      <a:avLst/>
                    </a:prstGeom>
                    <a:solidFill>
                      <a:srgbClr val="FFFFFF"/>
                    </a:solidFill>
                    <a:ln>
                      <a:noFill/>
                    </a:ln>
                  </pic:spPr>
                </pic:pic>
              </a:graphicData>
            </a:graphic>
          </wp:anchor>
        </w:drawing>
      </w:r>
    </w:p>
    <w:p w14:paraId="7BCAB7D3">
      <w:pPr>
        <w:pStyle w:val="4"/>
        <w:tabs>
          <w:tab w:val="left" w:pos="0"/>
        </w:tabs>
        <w:spacing w:line="100" w:lineRule="atLeast"/>
        <w:rPr>
          <w:color w:val="auto"/>
        </w:rPr>
      </w:pPr>
      <w:bookmarkStart w:id="77" w:name="_Toc26270"/>
      <w:bookmarkStart w:id="78" w:name="_Toc514827996"/>
      <w:r>
        <w:rPr>
          <w:color w:val="auto"/>
        </w:rPr>
        <w:t>Units of Measure</w:t>
      </w:r>
      <w:bookmarkEnd w:id="77"/>
      <w:bookmarkEnd w:id="78"/>
    </w:p>
    <w:p w14:paraId="378B78BE">
      <w:pPr>
        <w:pStyle w:val="3"/>
        <w:rPr>
          <w:color w:val="auto"/>
        </w:rPr>
      </w:pPr>
      <w:r>
        <w:rPr>
          <w:color w:val="auto"/>
        </w:rPr>
        <w:t xml:space="preserve">The following units of measure is used in </w:t>
      </w:r>
      <w:r>
        <w:rPr>
          <w:rFonts w:hint="eastAsia"/>
          <w:color w:val="auto"/>
          <w:lang w:eastAsia="zh-CN"/>
        </w:rPr>
        <w:t>PNT</w:t>
      </w:r>
      <w:r>
        <w:rPr>
          <w:color w:val="auto"/>
        </w:rPr>
        <w:t xml:space="preserve"> Station Almanac datasets;</w:t>
      </w:r>
    </w:p>
    <w:p w14:paraId="6121EF41">
      <w:pPr>
        <w:pStyle w:val="3"/>
        <w:numPr>
          <w:ilvl w:val="0"/>
          <w:numId w:val="4"/>
        </w:numPr>
        <w:tabs>
          <w:tab w:val="left" w:pos="720"/>
          <w:tab w:val="clear" w:pos="0"/>
        </w:tabs>
        <w:spacing w:after="0"/>
        <w:jc w:val="left"/>
        <w:rPr>
          <w:color w:val="auto"/>
        </w:rPr>
      </w:pPr>
      <w:r>
        <w:rPr>
          <w:color w:val="auto"/>
        </w:rPr>
        <w:t>Orientation is given in decimal degrees</w:t>
      </w:r>
    </w:p>
    <w:p w14:paraId="729BBF92">
      <w:pPr>
        <w:pStyle w:val="3"/>
        <w:numPr>
          <w:ilvl w:val="0"/>
          <w:numId w:val="4"/>
        </w:numPr>
        <w:tabs>
          <w:tab w:val="left" w:pos="720"/>
          <w:tab w:val="clear" w:pos="0"/>
        </w:tabs>
        <w:spacing w:after="0"/>
        <w:jc w:val="left"/>
        <w:rPr>
          <w:color w:val="auto"/>
        </w:rPr>
      </w:pPr>
      <w:r>
        <w:rPr>
          <w:color w:val="auto"/>
        </w:rPr>
        <w:t>Radio frequency is given in hertz</w:t>
      </w:r>
    </w:p>
    <w:p w14:paraId="7EE566A8">
      <w:pPr>
        <w:pStyle w:val="3"/>
        <w:numPr>
          <w:ilvl w:val="0"/>
          <w:numId w:val="4"/>
        </w:numPr>
        <w:tabs>
          <w:tab w:val="left" w:pos="720"/>
          <w:tab w:val="clear" w:pos="0"/>
        </w:tabs>
        <w:spacing w:after="0"/>
        <w:jc w:val="left"/>
        <w:rPr>
          <w:color w:val="auto"/>
        </w:rPr>
      </w:pPr>
      <w:r>
        <w:rPr>
          <w:color w:val="auto"/>
        </w:rPr>
        <w:t>Uncertainty is given in metres</w:t>
      </w:r>
    </w:p>
    <w:p w14:paraId="7A91D58A">
      <w:pPr>
        <w:pStyle w:val="3"/>
        <w:numPr>
          <w:ilvl w:val="0"/>
          <w:numId w:val="4"/>
        </w:numPr>
        <w:tabs>
          <w:tab w:val="left" w:pos="720"/>
          <w:tab w:val="clear" w:pos="0"/>
        </w:tabs>
        <w:spacing w:after="0"/>
        <w:jc w:val="left"/>
        <w:rPr>
          <w:color w:val="auto"/>
        </w:rPr>
      </w:pPr>
      <w:r>
        <w:rPr>
          <w:color w:val="auto"/>
        </w:rPr>
        <w:t>Distances are given in metres or nautical miles</w:t>
      </w:r>
    </w:p>
    <w:p w14:paraId="671E48F3">
      <w:pPr>
        <w:pStyle w:val="3"/>
        <w:rPr>
          <w:color w:val="auto"/>
          <w:lang w:val="en-US"/>
        </w:rPr>
      </w:pPr>
      <w:bookmarkStart w:id="79" w:name="__RefHeading__2946_1382180727"/>
      <w:bookmarkEnd w:id="79"/>
      <w:bookmarkStart w:id="80" w:name="__RefHeading__120_807617524"/>
      <w:bookmarkEnd w:id="80"/>
      <w:bookmarkStart w:id="81" w:name="__RefHeading__118_807617524"/>
      <w:bookmarkEnd w:id="81"/>
    </w:p>
    <w:p w14:paraId="20AC0697">
      <w:pPr>
        <w:pStyle w:val="4"/>
        <w:rPr>
          <w:color w:val="auto"/>
        </w:rPr>
      </w:pPr>
      <w:bookmarkStart w:id="82" w:name="_Toc28594"/>
      <w:r>
        <w:rPr>
          <w:color w:val="auto"/>
        </w:rPr>
        <w:t>Geometry</w:t>
      </w:r>
      <w:bookmarkEnd w:id="82"/>
    </w:p>
    <w:p w14:paraId="6E31DDF6">
      <w:pPr>
        <w:rPr>
          <w:color w:val="auto"/>
        </w:rPr>
      </w:pPr>
      <w:bookmarkStart w:id="83" w:name="_Toc288810288"/>
      <w:bookmarkStart w:id="84" w:name="_Toc288812335"/>
      <w:r>
        <w:rPr>
          <w:color w:val="auto"/>
        </w:rPr>
        <w:t xml:space="preserve">Geometric representation is the digital description of the spatial component of an object as described in S-100 and ISO 19107. This product specification uses three types of geometries: GM_Point, GM_OrientableCurve, and GM_OrientableSurface. </w:t>
      </w:r>
      <w:bookmarkEnd w:id="83"/>
      <w:bookmarkEnd w:id="84"/>
    </w:p>
    <w:p w14:paraId="10CC1A48">
      <w:pPr>
        <w:rPr>
          <w:color w:val="auto"/>
        </w:rPr>
      </w:pPr>
    </w:p>
    <w:p w14:paraId="38DF8F55">
      <w:pPr>
        <w:pStyle w:val="3"/>
        <w:rPr>
          <w:color w:val="auto"/>
        </w:rPr>
      </w:pPr>
    </w:p>
    <w:p w14:paraId="7F9A194A">
      <w:pPr>
        <w:pStyle w:val="2"/>
        <w:rPr>
          <w:color w:val="auto"/>
        </w:rPr>
      </w:pPr>
      <w:bookmarkStart w:id="85" w:name="_Toc198552067"/>
      <w:bookmarkStart w:id="86" w:name="_Toc490487445"/>
      <w:bookmarkStart w:id="87" w:name="_Toc30121"/>
      <w:bookmarkStart w:id="88" w:name="_Toc19477062"/>
      <w:bookmarkStart w:id="89" w:name="_Toc422820117"/>
      <w:bookmarkStart w:id="90" w:name="_Toc514827999"/>
      <w:r>
        <w:rPr>
          <w:color w:val="auto"/>
        </w:rPr>
        <w:t>Coordinate Reference Systems (CRS)</w:t>
      </w:r>
      <w:bookmarkEnd w:id="85"/>
      <w:bookmarkEnd w:id="86"/>
      <w:bookmarkEnd w:id="87"/>
    </w:p>
    <w:p w14:paraId="576DDF69">
      <w:pPr>
        <w:pStyle w:val="4"/>
        <w:rPr>
          <w:color w:val="auto"/>
          <w:cs/>
        </w:rPr>
      </w:pPr>
      <w:bookmarkStart w:id="91" w:name="_Toc10462"/>
      <w:r>
        <w:rPr>
          <w:rFonts w:hint="cs"/>
          <w:color w:val="auto"/>
          <w:cs/>
        </w:rPr>
        <w:t>Introduction</w:t>
      </w:r>
      <w:bookmarkEnd w:id="88"/>
      <w:bookmarkEnd w:id="91"/>
    </w:p>
    <w:p w14:paraId="2D11CD4F">
      <w:pPr>
        <w:rPr>
          <w:color w:val="auto"/>
        </w:rPr>
      </w:pPr>
      <w:r>
        <w:rPr>
          <w:color w:val="auto"/>
        </w:rPr>
        <w:t xml:space="preserve">The single coordinate reference system is separated into the horizontal and vertical components. </w:t>
      </w:r>
    </w:p>
    <w:p w14:paraId="710B6E64">
      <w:pPr>
        <w:pStyle w:val="4"/>
        <w:rPr>
          <w:color w:val="auto"/>
        </w:rPr>
      </w:pPr>
      <w:bookmarkStart w:id="92" w:name="_Toc198552069"/>
      <w:bookmarkStart w:id="93" w:name="_Toc1509"/>
      <w:bookmarkStart w:id="94" w:name="_Toc490487447"/>
      <w:r>
        <w:rPr>
          <w:color w:val="auto"/>
        </w:rPr>
        <w:t>Horizontal Geodetic Datum</w:t>
      </w:r>
      <w:bookmarkEnd w:id="92"/>
      <w:bookmarkEnd w:id="93"/>
      <w:bookmarkEnd w:id="94"/>
      <w:r>
        <w:rPr>
          <w:color w:val="auto"/>
        </w:rPr>
        <w:t xml:space="preserve"> </w:t>
      </w:r>
    </w:p>
    <w:p w14:paraId="7DBAED1D">
      <w:pPr>
        <w:rPr>
          <w:color w:val="auto"/>
        </w:rPr>
      </w:pPr>
      <w:r>
        <w:rPr>
          <w:color w:val="auto"/>
        </w:rPr>
        <w:t xml:space="preserve">WGS84 (World Geodetic System of 1984) must be used for the horizontal reference system for spatial data. </w:t>
      </w:r>
    </w:p>
    <w:p w14:paraId="4B035086">
      <w:pPr>
        <w:rPr>
          <w:color w:val="auto"/>
        </w:rPr>
      </w:pPr>
    </w:p>
    <w:p w14:paraId="33AA72FD">
      <w:pPr>
        <w:spacing w:line="360" w:lineRule="auto"/>
        <w:rPr>
          <w:color w:val="auto"/>
        </w:rPr>
      </w:pPr>
      <w:r>
        <w:rPr>
          <w:b/>
          <w:color w:val="auto"/>
        </w:rPr>
        <w:t>Horizontal coordinate reference system:</w:t>
      </w:r>
      <w:r>
        <w:rPr>
          <w:color w:val="auto"/>
        </w:rPr>
        <w:tab/>
      </w:r>
      <w:r>
        <w:rPr>
          <w:color w:val="auto"/>
        </w:rPr>
        <w:t>WGS 84</w:t>
      </w:r>
      <w:bookmarkStart w:id="95" w:name="_Toc288810277"/>
      <w:bookmarkStart w:id="96" w:name="_Toc288812324"/>
    </w:p>
    <w:p w14:paraId="6FE96A9B">
      <w:pPr>
        <w:spacing w:line="360" w:lineRule="auto"/>
        <w:rPr>
          <w:color w:val="auto"/>
        </w:rPr>
      </w:pPr>
      <w:r>
        <w:rPr>
          <w:b/>
          <w:color w:val="auto"/>
        </w:rPr>
        <w:t xml:space="preserve">Projection: </w:t>
      </w:r>
      <w:r>
        <w:rPr>
          <w:b/>
          <w:color w:val="auto"/>
        </w:rPr>
        <w:tab/>
      </w:r>
      <w:r>
        <w:rPr>
          <w:b/>
          <w:color w:val="auto"/>
        </w:rPr>
        <w:tab/>
      </w:r>
      <w:r>
        <w:rPr>
          <w:b/>
          <w:color w:val="auto"/>
        </w:rPr>
        <w:tab/>
      </w:r>
      <w:r>
        <w:rPr>
          <w:b/>
          <w:color w:val="auto"/>
        </w:rPr>
        <w:tab/>
      </w:r>
      <w:r>
        <w:rPr>
          <w:b/>
          <w:color w:val="auto"/>
        </w:rPr>
        <w:tab/>
      </w:r>
      <w:r>
        <w:rPr>
          <w:color w:val="auto"/>
        </w:rPr>
        <w:t>None</w:t>
      </w:r>
      <w:bookmarkEnd w:id="95"/>
      <w:bookmarkEnd w:id="96"/>
      <w:bookmarkStart w:id="97" w:name="_Toc288812325"/>
      <w:bookmarkStart w:id="98" w:name="_Toc288810278"/>
      <w:r>
        <w:rPr>
          <w:color w:val="auto"/>
        </w:rPr>
        <w:t xml:space="preserve"> </w:t>
      </w:r>
    </w:p>
    <w:p w14:paraId="5C6D23CC">
      <w:pPr>
        <w:pStyle w:val="151"/>
        <w:ind w:left="4320" w:hanging="4320"/>
        <w:rPr>
          <w:rFonts w:eastAsia="MS Mincho"/>
          <w:color w:val="auto"/>
          <w:sz w:val="22"/>
          <w:szCs w:val="22"/>
        </w:rPr>
      </w:pPr>
      <w:r>
        <w:rPr>
          <w:b/>
          <w:color w:val="auto"/>
          <w:sz w:val="22"/>
          <w:szCs w:val="22"/>
        </w:rPr>
        <w:t>Vertical coordinate reference system:</w:t>
      </w:r>
      <w:r>
        <w:rPr>
          <w:color w:val="auto"/>
          <w:sz w:val="22"/>
          <w:szCs w:val="22"/>
        </w:rPr>
        <w:t xml:space="preserve"> </w:t>
      </w:r>
      <w:r>
        <w:rPr>
          <w:color w:val="auto"/>
          <w:sz w:val="22"/>
          <w:szCs w:val="22"/>
        </w:rPr>
        <w:tab/>
      </w:r>
      <w:bookmarkEnd w:id="97"/>
      <w:bookmarkEnd w:id="98"/>
      <w:bookmarkStart w:id="99" w:name="_Toc288810279"/>
      <w:bookmarkStart w:id="100" w:name="_Toc288812326"/>
      <w:r>
        <w:rPr>
          <w:rFonts w:eastAsia="MS Mincho"/>
          <w:color w:val="auto"/>
          <w:sz w:val="22"/>
          <w:szCs w:val="22"/>
        </w:rPr>
        <w:t xml:space="preserve">Although all coordinates in a data set must refer to the same horizontal CRS different Vertical Datums can be used for the depth component of a coordinate tuple. Therefore the vertical CRS can be repeated. For each Vertical CRS a unique identifier is defined. Those identifiers will be used to indicate which Vertical CRS is used. Units must be in meters. </w:t>
      </w:r>
    </w:p>
    <w:p w14:paraId="66864D0C">
      <w:pPr>
        <w:pStyle w:val="151"/>
        <w:ind w:left="4080" w:hanging="4080"/>
        <w:rPr>
          <w:rFonts w:eastAsia="MS Mincho"/>
          <w:color w:val="auto"/>
          <w:sz w:val="22"/>
          <w:szCs w:val="22"/>
        </w:rPr>
      </w:pPr>
    </w:p>
    <w:p w14:paraId="78327497">
      <w:pPr>
        <w:spacing w:line="360" w:lineRule="auto"/>
        <w:rPr>
          <w:color w:val="auto"/>
        </w:rPr>
      </w:pPr>
      <w:r>
        <w:rPr>
          <w:b/>
          <w:color w:val="auto"/>
        </w:rPr>
        <w:t xml:space="preserve">Temporal reference system: </w:t>
      </w:r>
      <w:r>
        <w:rPr>
          <w:b/>
          <w:color w:val="auto"/>
        </w:rPr>
        <w:tab/>
      </w:r>
      <w:r>
        <w:rPr>
          <w:b/>
          <w:color w:val="auto"/>
        </w:rPr>
        <w:tab/>
      </w:r>
      <w:r>
        <w:rPr>
          <w:color w:val="auto"/>
        </w:rPr>
        <w:t>Gregorian calendar</w:t>
      </w:r>
      <w:bookmarkEnd w:id="99"/>
      <w:bookmarkEnd w:id="100"/>
    </w:p>
    <w:p w14:paraId="74B88CB4">
      <w:pPr>
        <w:spacing w:line="360" w:lineRule="auto"/>
        <w:rPr>
          <w:color w:val="auto"/>
        </w:rPr>
      </w:pPr>
      <w:bookmarkStart w:id="101" w:name="_Toc288812327"/>
      <w:bookmarkStart w:id="102" w:name="_Toc288810280"/>
      <w:r>
        <w:rPr>
          <w:b/>
          <w:color w:val="auto"/>
        </w:rPr>
        <w:t>Coordinate reference system registry:</w:t>
      </w:r>
      <w:r>
        <w:rPr>
          <w:color w:val="auto"/>
        </w:rPr>
        <w:t xml:space="preserve"> </w:t>
      </w:r>
      <w:r>
        <w:rPr>
          <w:color w:val="auto"/>
        </w:rPr>
        <w:tab/>
      </w:r>
      <w:r>
        <w:rPr>
          <w:color w:val="auto"/>
        </w:rPr>
        <w:fldChar w:fldCharType="begin"/>
      </w:r>
      <w:r>
        <w:rPr>
          <w:color w:val="auto"/>
        </w:rPr>
        <w:instrText xml:space="preserve"> HYPERLINK "http://www.epsg-registry.org/" </w:instrText>
      </w:r>
      <w:r>
        <w:rPr>
          <w:color w:val="auto"/>
        </w:rPr>
        <w:fldChar w:fldCharType="separate"/>
      </w:r>
      <w:r>
        <w:rPr>
          <w:rStyle w:val="37"/>
          <w:color w:val="auto"/>
        </w:rPr>
        <w:t xml:space="preserve">EPSG Geodetic Parameter </w:t>
      </w:r>
      <w:bookmarkEnd w:id="101"/>
      <w:bookmarkEnd w:id="102"/>
      <w:r>
        <w:rPr>
          <w:rStyle w:val="37"/>
          <w:color w:val="auto"/>
        </w:rPr>
        <w:t>Registry</w:t>
      </w:r>
      <w:r>
        <w:rPr>
          <w:rStyle w:val="37"/>
          <w:color w:val="auto"/>
        </w:rPr>
        <w:fldChar w:fldCharType="end"/>
      </w:r>
      <w:r>
        <w:rPr>
          <w:color w:val="auto"/>
        </w:rPr>
        <w:t xml:space="preserve"> </w:t>
      </w:r>
    </w:p>
    <w:p w14:paraId="704DB287">
      <w:pPr>
        <w:spacing w:line="360" w:lineRule="auto"/>
        <w:rPr>
          <w:color w:val="auto"/>
        </w:rPr>
      </w:pPr>
    </w:p>
    <w:p w14:paraId="49A6E168">
      <w:pPr>
        <w:spacing w:line="360" w:lineRule="auto"/>
        <w:rPr>
          <w:color w:val="auto"/>
        </w:rPr>
      </w:pPr>
      <w:bookmarkStart w:id="103" w:name="_Toc288810282"/>
      <w:bookmarkStart w:id="104" w:name="_Toc288812329"/>
      <w:r>
        <w:rPr>
          <w:b/>
          <w:color w:val="auto"/>
        </w:rPr>
        <w:t>Date type (according to ISO 19115):</w:t>
      </w:r>
      <w:r>
        <w:rPr>
          <w:color w:val="auto"/>
        </w:rPr>
        <w:t xml:space="preserve">  </w:t>
      </w:r>
      <w:r>
        <w:rPr>
          <w:color w:val="auto"/>
        </w:rPr>
        <w:tab/>
      </w:r>
      <w:r>
        <w:rPr>
          <w:color w:val="auto"/>
        </w:rPr>
        <w:t>002 - publication</w:t>
      </w:r>
      <w:bookmarkEnd w:id="103"/>
      <w:bookmarkEnd w:id="104"/>
      <w:r>
        <w:rPr>
          <w:color w:val="auto"/>
        </w:rPr>
        <w:t xml:space="preserve"> </w:t>
      </w:r>
    </w:p>
    <w:p w14:paraId="22BE8D2B">
      <w:pPr>
        <w:rPr>
          <w:color w:val="auto"/>
        </w:rPr>
      </w:pPr>
    </w:p>
    <w:p w14:paraId="3523A8E6">
      <w:pPr>
        <w:pStyle w:val="4"/>
        <w:rPr>
          <w:color w:val="auto"/>
        </w:rPr>
      </w:pPr>
      <w:bookmarkStart w:id="105" w:name="_Toc30991"/>
      <w:bookmarkStart w:id="106" w:name="_Toc198552070"/>
      <w:bookmarkStart w:id="107" w:name="_Toc490487448"/>
      <w:r>
        <w:rPr>
          <w:color w:val="auto"/>
        </w:rPr>
        <w:t>Vertical Datum</w:t>
      </w:r>
      <w:bookmarkEnd w:id="105"/>
      <w:bookmarkEnd w:id="106"/>
      <w:bookmarkEnd w:id="107"/>
      <w:r>
        <w:rPr>
          <w:color w:val="auto"/>
        </w:rPr>
        <w:t xml:space="preserve"> </w:t>
      </w:r>
    </w:p>
    <w:p w14:paraId="1C991B16">
      <w:pPr>
        <w:rPr>
          <w:color w:val="auto"/>
        </w:rPr>
      </w:pPr>
      <w:r>
        <w:rPr>
          <w:color w:val="auto"/>
        </w:rPr>
        <w:t>Vertical datum shall be selected from the list in verticalDatum enumeration. If the local datum value is used, additional information must be provided using the comment attribute in the metadata, or information attribute on the feature instance. Positive value is above vertical datum and negative is below vertical datum.</w:t>
      </w:r>
    </w:p>
    <w:p w14:paraId="2AD65855">
      <w:pPr>
        <w:autoSpaceDE w:val="0"/>
        <w:autoSpaceDN w:val="0"/>
        <w:adjustRightInd w:val="0"/>
        <w:rPr>
          <w:color w:val="auto"/>
          <w:lang w:eastAsia="en-GB"/>
        </w:rPr>
      </w:pPr>
    </w:p>
    <w:p w14:paraId="62DE36E0">
      <w:pPr>
        <w:pStyle w:val="4"/>
        <w:rPr>
          <w:color w:val="auto"/>
        </w:rPr>
      </w:pPr>
      <w:bookmarkStart w:id="108" w:name="_Toc30277"/>
      <w:bookmarkStart w:id="109" w:name="_Toc19477064"/>
      <w:r>
        <w:rPr>
          <w:rFonts w:hint="cs"/>
          <w:color w:val="auto"/>
          <w:cs/>
        </w:rPr>
        <w:t>Projection</w:t>
      </w:r>
      <w:bookmarkEnd w:id="108"/>
      <w:bookmarkEnd w:id="109"/>
    </w:p>
    <w:p w14:paraId="4A7D96CA">
      <w:pPr>
        <w:pStyle w:val="151"/>
        <w:spacing w:before="200"/>
        <w:jc w:val="both"/>
        <w:rPr>
          <w:rFonts w:eastAsia="Malgun Gothic"/>
          <w:color w:val="auto"/>
        </w:rPr>
      </w:pPr>
      <w:r>
        <w:rPr>
          <w:rFonts w:eastAsia="Malgun Gothic"/>
          <w:color w:val="auto"/>
        </w:rPr>
        <w:t>S-240 data products are un-projected.</w:t>
      </w:r>
      <w:r>
        <w:rPr>
          <w:rFonts w:hint="eastAsia" w:eastAsia="Malgun Gothic"/>
          <w:color w:val="auto"/>
        </w:rPr>
        <w:t xml:space="preserve"> </w:t>
      </w:r>
    </w:p>
    <w:p w14:paraId="406811EF">
      <w:pPr>
        <w:pStyle w:val="3"/>
        <w:rPr>
          <w:color w:val="auto"/>
        </w:rPr>
      </w:pPr>
    </w:p>
    <w:p w14:paraId="1234C774">
      <w:pPr>
        <w:pStyle w:val="4"/>
        <w:rPr>
          <w:color w:val="auto"/>
        </w:rPr>
      </w:pPr>
      <w:bookmarkStart w:id="110" w:name="_Toc23093"/>
      <w:bookmarkStart w:id="111" w:name="_Toc19477066"/>
      <w:r>
        <w:rPr>
          <w:rFonts w:hint="cs"/>
          <w:color w:val="auto"/>
          <w:cs/>
        </w:rPr>
        <w:t>Temporal reference system</w:t>
      </w:r>
      <w:bookmarkEnd w:id="110"/>
      <w:bookmarkEnd w:id="111"/>
    </w:p>
    <w:p w14:paraId="6BFE91D6">
      <w:pPr>
        <w:rPr>
          <w:color w:val="auto"/>
          <w:lang w:val="en-CA"/>
        </w:rPr>
      </w:pPr>
      <w:r>
        <w:rPr>
          <w:color w:val="auto"/>
          <w:lang w:val="en-CA"/>
        </w:rPr>
        <w:t>Time is measured by reference to Calendar dates and Clock time in accordance with ISO 19108:2002 Temporal Schema clause 5.4.4.</w:t>
      </w:r>
    </w:p>
    <w:p w14:paraId="1C31EC48">
      <w:pPr>
        <w:rPr>
          <w:color w:val="auto"/>
          <w:lang w:val="en-CA"/>
        </w:rPr>
      </w:pPr>
    </w:p>
    <w:bookmarkEnd w:id="89"/>
    <w:bookmarkEnd w:id="90"/>
    <w:p w14:paraId="7E41DDC7">
      <w:pPr>
        <w:pStyle w:val="2"/>
        <w:rPr>
          <w:color w:val="auto"/>
        </w:rPr>
      </w:pPr>
      <w:bookmarkStart w:id="112" w:name="_Toc198552072"/>
      <w:bookmarkStart w:id="113" w:name="_Toc15514"/>
      <w:bookmarkStart w:id="114" w:name="_Toc490487450"/>
      <w:r>
        <w:rPr>
          <w:color w:val="auto"/>
        </w:rPr>
        <w:t>Data Quality</w:t>
      </w:r>
      <w:bookmarkEnd w:id="112"/>
      <w:bookmarkEnd w:id="113"/>
      <w:bookmarkEnd w:id="114"/>
    </w:p>
    <w:p w14:paraId="6B04A54D">
      <w:pPr>
        <w:pStyle w:val="4"/>
        <w:rPr>
          <w:color w:val="auto"/>
        </w:rPr>
      </w:pPr>
      <w:bookmarkStart w:id="115" w:name="__RefHeading__2950_1382180727"/>
      <w:bookmarkEnd w:id="115"/>
      <w:bookmarkStart w:id="116" w:name="_Toc18426"/>
      <w:bookmarkStart w:id="117" w:name="_Toc198552073"/>
      <w:bookmarkStart w:id="118" w:name="_Toc490487451"/>
      <w:r>
        <w:rPr>
          <w:color w:val="auto"/>
        </w:rPr>
        <w:t>Introduction</w:t>
      </w:r>
      <w:bookmarkEnd w:id="116"/>
      <w:bookmarkEnd w:id="117"/>
      <w:bookmarkEnd w:id="118"/>
    </w:p>
    <w:p w14:paraId="4606F64F">
      <w:pPr>
        <w:jc w:val="both"/>
        <w:rPr>
          <w:color w:val="auto"/>
        </w:rPr>
      </w:pPr>
      <w:r>
        <w:rPr>
          <w:color w:val="auto"/>
        </w:rPr>
        <w:t>Data Quality is considered to be meta information and for S-</w:t>
      </w:r>
      <w:r>
        <w:rPr>
          <w:rFonts w:hint="eastAsia"/>
          <w:color w:val="auto"/>
          <w:lang w:eastAsia="zh-CN"/>
        </w:rPr>
        <w:t>241</w:t>
      </w:r>
      <w:r>
        <w:rPr>
          <w:color w:val="auto"/>
        </w:rPr>
        <w:t xml:space="preserve"> it is divided into three parts:</w:t>
      </w:r>
    </w:p>
    <w:p w14:paraId="3AAAED3C">
      <w:pPr>
        <w:pStyle w:val="132"/>
        <w:numPr>
          <w:ilvl w:val="0"/>
          <w:numId w:val="5"/>
        </w:numPr>
        <w:jc w:val="both"/>
        <w:rPr>
          <w:color w:val="auto"/>
        </w:rPr>
      </w:pPr>
      <w:r>
        <w:rPr>
          <w:color w:val="auto"/>
        </w:rPr>
        <w:t>Data Compliance and integrity</w:t>
      </w:r>
    </w:p>
    <w:p w14:paraId="69B94B13">
      <w:pPr>
        <w:pStyle w:val="132"/>
        <w:numPr>
          <w:ilvl w:val="0"/>
          <w:numId w:val="5"/>
        </w:numPr>
        <w:jc w:val="both"/>
        <w:rPr>
          <w:color w:val="auto"/>
        </w:rPr>
      </w:pPr>
      <w:r>
        <w:rPr>
          <w:color w:val="auto"/>
        </w:rPr>
        <w:t>Positional accuracy</w:t>
      </w:r>
    </w:p>
    <w:p w14:paraId="7ED0AC3D">
      <w:pPr>
        <w:pStyle w:val="132"/>
        <w:numPr>
          <w:ilvl w:val="0"/>
          <w:numId w:val="5"/>
        </w:numPr>
        <w:jc w:val="both"/>
        <w:rPr>
          <w:color w:val="auto"/>
        </w:rPr>
      </w:pPr>
      <w:r>
        <w:rPr>
          <w:color w:val="auto"/>
        </w:rPr>
        <w:t>Lineage</w:t>
      </w:r>
    </w:p>
    <w:p w14:paraId="60724F54">
      <w:pPr>
        <w:pStyle w:val="132"/>
        <w:jc w:val="both"/>
        <w:rPr>
          <w:color w:val="auto"/>
        </w:rPr>
      </w:pPr>
    </w:p>
    <w:p w14:paraId="394BAE10">
      <w:pPr>
        <w:pStyle w:val="4"/>
        <w:rPr>
          <w:color w:val="auto"/>
        </w:rPr>
      </w:pPr>
      <w:bookmarkStart w:id="119" w:name="__RefHeading__2952_1382180727"/>
      <w:bookmarkEnd w:id="119"/>
      <w:bookmarkStart w:id="120" w:name="_Toc13981"/>
      <w:bookmarkStart w:id="121" w:name="_Toc490487452"/>
      <w:bookmarkStart w:id="122" w:name="_Toc198552074"/>
      <w:r>
        <w:rPr>
          <w:color w:val="auto"/>
        </w:rPr>
        <w:t>Data Compliance and Integrity</w:t>
      </w:r>
      <w:bookmarkEnd w:id="120"/>
      <w:bookmarkEnd w:id="121"/>
      <w:bookmarkEnd w:id="122"/>
    </w:p>
    <w:p w14:paraId="411CEC3C">
      <w:pPr>
        <w:rPr>
          <w:color w:val="auto"/>
        </w:rPr>
      </w:pPr>
      <w:r>
        <w:rPr>
          <w:color w:val="auto"/>
        </w:rPr>
        <w:t>S-</w:t>
      </w:r>
      <w:r>
        <w:rPr>
          <w:rFonts w:hint="eastAsia"/>
          <w:color w:val="auto"/>
          <w:lang w:eastAsia="zh-CN"/>
        </w:rPr>
        <w:t>241</w:t>
      </w:r>
      <w:r>
        <w:rPr>
          <w:color w:val="auto"/>
        </w:rPr>
        <w:t xml:space="preserve"> datasets must be validated using the conformance checks that are listed in S-158:100. The data quality elements listed in S-100 Part 4C that are applicable to S-</w:t>
      </w:r>
      <w:r>
        <w:rPr>
          <w:rFonts w:hint="eastAsia"/>
          <w:color w:val="auto"/>
          <w:lang w:eastAsia="zh-CN"/>
        </w:rPr>
        <w:t>241</w:t>
      </w:r>
      <w:r>
        <w:rPr>
          <w:color w:val="auto"/>
        </w:rPr>
        <w:t xml:space="preserve"> are indicated in the table of conformance checks listed in S-158:100.</w:t>
      </w:r>
    </w:p>
    <w:p w14:paraId="49351172">
      <w:pPr>
        <w:rPr>
          <w:color w:val="auto"/>
        </w:rPr>
      </w:pPr>
    </w:p>
    <w:p w14:paraId="5F7E7408">
      <w:pPr>
        <w:rPr>
          <w:color w:val="auto"/>
        </w:rPr>
      </w:pPr>
      <w:r>
        <w:rPr>
          <w:color w:val="auto"/>
        </w:rPr>
        <w:t>Datasets must not be published unless they pass all the compliance checks designated as “Critical”.</w:t>
      </w:r>
    </w:p>
    <w:p w14:paraId="295DFE46">
      <w:pPr>
        <w:rPr>
          <w:color w:val="auto"/>
        </w:rPr>
      </w:pPr>
    </w:p>
    <w:p w14:paraId="17DB24FD">
      <w:pPr>
        <w:rPr>
          <w:color w:val="auto"/>
        </w:rPr>
      </w:pPr>
      <w:r>
        <w:rPr>
          <w:color w:val="auto"/>
        </w:rPr>
        <w:t>The detailed results of applying compliance checks listed in S-158:100 are not required to be reported as part of the exchange set. They may be conveyed as support files or by separate arrangement.</w:t>
      </w:r>
    </w:p>
    <w:p w14:paraId="0F60BC08">
      <w:pPr>
        <w:rPr>
          <w:color w:val="auto"/>
        </w:rPr>
      </w:pPr>
    </w:p>
    <w:p w14:paraId="5574A13F">
      <w:pPr>
        <w:rPr>
          <w:color w:val="auto"/>
        </w:rPr>
      </w:pPr>
      <w:r>
        <w:rPr>
          <w:rFonts w:hint="cs"/>
          <w:color w:val="auto"/>
        </w:rPr>
        <w:t>S</w:t>
      </w:r>
      <w:r>
        <w:rPr>
          <w:color w:val="auto"/>
        </w:rPr>
        <w:t>-</w:t>
      </w:r>
      <w:r>
        <w:rPr>
          <w:rFonts w:hint="eastAsia"/>
          <w:color w:val="auto"/>
          <w:lang w:eastAsia="zh-CN"/>
        </w:rPr>
        <w:t>241</w:t>
      </w:r>
      <w:r>
        <w:rPr>
          <w:color w:val="auto"/>
        </w:rPr>
        <w:t xml:space="preserve"> product specification follows the Category 3 in the S-100 compliancy categories considering the followings</w:t>
      </w:r>
    </w:p>
    <w:p w14:paraId="3C9E4B6B">
      <w:pPr>
        <w:numPr>
          <w:ilvl w:val="0"/>
          <w:numId w:val="6"/>
        </w:numPr>
        <w:rPr>
          <w:color w:val="auto"/>
        </w:rPr>
      </w:pPr>
      <w:r>
        <w:rPr>
          <w:color w:val="auto"/>
        </w:rPr>
        <w:t>The Product Specification contains an object model which is available as a Feature Catalogue from the IHO S-100 GI Registry and is compliant with the S-100 spatial model</w:t>
      </w:r>
    </w:p>
    <w:p w14:paraId="4478AD4D">
      <w:pPr>
        <w:numPr>
          <w:ilvl w:val="0"/>
          <w:numId w:val="6"/>
        </w:numPr>
        <w:rPr>
          <w:color w:val="auto"/>
        </w:rPr>
      </w:pPr>
      <w:r>
        <w:rPr>
          <w:color w:val="auto"/>
        </w:rPr>
        <w:t>The Product Specification adheres to the minimum requirements of S-100 Part 11. The Product Specification specifies which of the S-100 Part 10 encoding methods is used. Metadata is according to S-100 Part 4, a profile of Part 4 or an extension according to Part 4 rules.</w:t>
      </w:r>
    </w:p>
    <w:p w14:paraId="02B68595">
      <w:pPr>
        <w:numPr>
          <w:ilvl w:val="0"/>
          <w:numId w:val="6"/>
        </w:numPr>
        <w:rPr>
          <w:color w:val="auto"/>
        </w:rPr>
      </w:pPr>
      <w:r>
        <w:rPr>
          <w:color w:val="auto"/>
        </w:rPr>
        <w:t>The Product Specification uses only an encoding method defined in S-100 Part 10.</w:t>
      </w:r>
    </w:p>
    <w:p w14:paraId="626E9D16">
      <w:pPr>
        <w:rPr>
          <w:color w:val="auto"/>
        </w:rPr>
      </w:pPr>
    </w:p>
    <w:p w14:paraId="52481990">
      <w:pPr>
        <w:pStyle w:val="4"/>
        <w:rPr>
          <w:color w:val="auto"/>
        </w:rPr>
      </w:pPr>
      <w:bookmarkStart w:id="123" w:name="__RefHeading__2954_1382180727"/>
      <w:bookmarkEnd w:id="123"/>
      <w:bookmarkStart w:id="124" w:name="_Toc490487454"/>
      <w:bookmarkStart w:id="125" w:name="_Toc198552075"/>
      <w:bookmarkStart w:id="126" w:name="_Toc32542"/>
      <w:r>
        <w:rPr>
          <w:color w:val="auto"/>
        </w:rPr>
        <w:t>Positional accuracy</w:t>
      </w:r>
      <w:bookmarkEnd w:id="124"/>
      <w:bookmarkEnd w:id="125"/>
      <w:bookmarkEnd w:id="126"/>
    </w:p>
    <w:p w14:paraId="723FB8BB">
      <w:pPr>
        <w:rPr>
          <w:color w:val="auto"/>
        </w:rPr>
      </w:pPr>
      <w:r>
        <w:rPr>
          <w:color w:val="auto"/>
        </w:rPr>
        <w:t>S-</w:t>
      </w:r>
      <w:r>
        <w:rPr>
          <w:rFonts w:hint="eastAsia"/>
          <w:color w:val="auto"/>
          <w:lang w:eastAsia="zh-CN"/>
        </w:rPr>
        <w:t>241</w:t>
      </w:r>
      <w:r>
        <w:rPr>
          <w:color w:val="auto"/>
        </w:rPr>
        <w:t xml:space="preserve"> positional accuracy data quality indicators do not use the model of data quality elements defined in S-100 Part 4c.</w:t>
      </w:r>
    </w:p>
    <w:p w14:paraId="31821E55">
      <w:pPr>
        <w:jc w:val="both"/>
        <w:rPr>
          <w:color w:val="auto"/>
        </w:rPr>
      </w:pPr>
    </w:p>
    <w:p w14:paraId="7B73B301">
      <w:pPr>
        <w:rPr>
          <w:color w:val="auto"/>
        </w:rPr>
      </w:pPr>
      <w:r>
        <w:rPr>
          <w:color w:val="auto"/>
        </w:rPr>
        <w:t>However, positional accuracy must be evaluated and must be indicated in dataset metadata or spatial attribute metadata as provided in the application schema. This specification does not prescribe a specific required level of positional accuracy.</w:t>
      </w:r>
    </w:p>
    <w:p w14:paraId="4B0B7E72">
      <w:pPr>
        <w:jc w:val="both"/>
        <w:rPr>
          <w:color w:val="auto"/>
        </w:rPr>
      </w:pPr>
    </w:p>
    <w:p w14:paraId="072BFE6E">
      <w:pPr>
        <w:pStyle w:val="4"/>
        <w:rPr>
          <w:color w:val="auto"/>
        </w:rPr>
      </w:pPr>
      <w:bookmarkStart w:id="127" w:name="_Toc490487455"/>
      <w:bookmarkStart w:id="128" w:name="_Toc21582"/>
      <w:bookmarkStart w:id="129" w:name="_Toc198552076"/>
      <w:r>
        <w:rPr>
          <w:color w:val="auto"/>
        </w:rPr>
        <w:t>Lineage</w:t>
      </w:r>
      <w:bookmarkEnd w:id="127"/>
      <w:bookmarkEnd w:id="128"/>
      <w:bookmarkEnd w:id="129"/>
    </w:p>
    <w:p w14:paraId="6C6CFAA6">
      <w:pPr>
        <w:rPr>
          <w:color w:val="auto"/>
        </w:rPr>
      </w:pPr>
      <w:r>
        <w:rPr>
          <w:color w:val="auto"/>
        </w:rPr>
        <w:t>Lineage and process step information elements are not required to be present in S-</w:t>
      </w:r>
      <w:r>
        <w:rPr>
          <w:rFonts w:hint="eastAsia"/>
          <w:color w:val="auto"/>
          <w:lang w:eastAsia="zh-CN"/>
        </w:rPr>
        <w:t>241</w:t>
      </w:r>
      <w:r>
        <w:rPr>
          <w:color w:val="auto"/>
        </w:rPr>
        <w:t xml:space="preserve"> datasets distributed to end user. They may be included as extra metadata in exchange sets distributed to vendors and distributors.</w:t>
      </w:r>
    </w:p>
    <w:p w14:paraId="1F979D75">
      <w:pPr>
        <w:jc w:val="both"/>
        <w:rPr>
          <w:color w:val="auto"/>
        </w:rPr>
      </w:pPr>
    </w:p>
    <w:p w14:paraId="0E196D9E">
      <w:pPr>
        <w:pStyle w:val="14"/>
        <w:rPr>
          <w:color w:val="auto"/>
          <w:sz w:val="28"/>
        </w:rPr>
      </w:pPr>
      <w:r>
        <w:rPr>
          <w:color w:val="auto"/>
        </w:rPr>
        <w:t>Required source information about S-</w:t>
      </w:r>
      <w:r>
        <w:rPr>
          <w:rFonts w:hint="eastAsia"/>
          <w:color w:val="auto"/>
          <w:lang w:eastAsia="zh-CN"/>
        </w:rPr>
        <w:t>241</w:t>
      </w:r>
      <w:r>
        <w:rPr>
          <w:color w:val="auto"/>
        </w:rPr>
        <w:t xml:space="preserve"> datasets is limited to the source and distribution information contained in discovery metadata described in S-100 Part 4a and Section 12 of this product specification. </w:t>
      </w:r>
    </w:p>
    <w:p w14:paraId="7EDEA03B">
      <w:pPr>
        <w:pStyle w:val="3"/>
        <w:rPr>
          <w:color w:val="auto"/>
          <w:lang w:val="en-US"/>
        </w:rPr>
      </w:pPr>
    </w:p>
    <w:p w14:paraId="55C8CBA3">
      <w:pPr>
        <w:pStyle w:val="2"/>
        <w:rPr>
          <w:color w:val="auto"/>
          <w:cs/>
        </w:rPr>
      </w:pPr>
      <w:bookmarkStart w:id="130" w:name="_Toc17626"/>
      <w:r>
        <w:rPr>
          <w:rFonts w:hint="cs"/>
          <w:color w:val="auto"/>
          <w:cs/>
        </w:rPr>
        <w:t>Data Capture and classification</w:t>
      </w:r>
      <w:bookmarkEnd w:id="130"/>
    </w:p>
    <w:p w14:paraId="4A08D594">
      <w:pPr>
        <w:jc w:val="both"/>
        <w:rPr>
          <w:color w:val="auto"/>
        </w:rPr>
      </w:pPr>
      <w:r>
        <w:rPr>
          <w:color w:val="auto"/>
        </w:rPr>
        <w:t xml:space="preserve">The Data Capture and Classification Guide (DCEG) is </w:t>
      </w:r>
      <w:r>
        <w:rPr>
          <w:rFonts w:hint="eastAsia"/>
          <w:color w:val="auto"/>
          <w:lang w:val="en-US" w:eastAsia="zh-CN"/>
        </w:rPr>
        <w:t>to be planned in a</w:t>
      </w:r>
      <w:r>
        <w:rPr>
          <w:color w:val="auto"/>
        </w:rPr>
        <w:t>nnex A.</w:t>
      </w:r>
    </w:p>
    <w:p w14:paraId="3452F4E3">
      <w:pPr>
        <w:pStyle w:val="2"/>
        <w:numPr>
          <w:ilvl w:val="0"/>
          <w:numId w:val="0"/>
        </w:numPr>
        <w:ind w:left="432"/>
        <w:rPr>
          <w:color w:val="auto"/>
        </w:rPr>
      </w:pPr>
      <w:bookmarkStart w:id="131" w:name="__RefHeading__2958_1382180727"/>
      <w:bookmarkEnd w:id="131"/>
      <w:bookmarkStart w:id="132" w:name="_Toc490487457"/>
    </w:p>
    <w:p w14:paraId="780050AB">
      <w:pPr>
        <w:pStyle w:val="2"/>
        <w:rPr>
          <w:color w:val="auto"/>
        </w:rPr>
      </w:pPr>
      <w:bookmarkStart w:id="133" w:name="_Toc198552078"/>
      <w:bookmarkStart w:id="134" w:name="_Toc28239"/>
      <w:r>
        <w:rPr>
          <w:color w:val="auto"/>
        </w:rPr>
        <w:t>Data Maintenance</w:t>
      </w:r>
      <w:bookmarkEnd w:id="132"/>
      <w:bookmarkEnd w:id="133"/>
      <w:r>
        <w:rPr>
          <w:color w:val="auto"/>
        </w:rPr>
        <w:br w:type="textWrapping"/>
      </w:r>
      <w:bookmarkEnd w:id="134"/>
    </w:p>
    <w:p w14:paraId="76DA9F29">
      <w:pPr>
        <w:pStyle w:val="4"/>
        <w:rPr>
          <w:color w:val="auto"/>
          <w:lang w:val="en-CA"/>
        </w:rPr>
      </w:pPr>
      <w:bookmarkStart w:id="135" w:name="__RefHeading__2960_1382180727"/>
      <w:bookmarkEnd w:id="135"/>
      <w:bookmarkStart w:id="136" w:name="_Toc490487458"/>
      <w:bookmarkStart w:id="137" w:name="_Toc24141"/>
      <w:bookmarkStart w:id="138" w:name="_Toc198552079"/>
      <w:r>
        <w:rPr>
          <w:color w:val="auto"/>
        </w:rPr>
        <w:t>Introduction</w:t>
      </w:r>
      <w:bookmarkEnd w:id="136"/>
      <w:bookmarkEnd w:id="137"/>
      <w:bookmarkEnd w:id="138"/>
    </w:p>
    <w:p w14:paraId="7389C24F">
      <w:pPr>
        <w:rPr>
          <w:color w:val="auto"/>
          <w:lang w:val="en-CA"/>
        </w:rPr>
      </w:pPr>
      <w:r>
        <w:rPr>
          <w:color w:val="auto"/>
          <w:lang w:val="en-CA"/>
        </w:rPr>
        <w:t>Datasets are replaced by new editions that must be considered a whole replacement of the previous version. Delta change datasets are not permitted. Updates and Reissues are not used in S-2</w:t>
      </w:r>
      <w:r>
        <w:rPr>
          <w:rFonts w:hint="eastAsia"/>
          <w:color w:val="auto"/>
          <w:lang w:val="en-US" w:eastAsia="zh-CN"/>
        </w:rPr>
        <w:t>4</w:t>
      </w:r>
      <w:r>
        <w:rPr>
          <w:color w:val="auto"/>
          <w:lang w:val="en-CA"/>
        </w:rPr>
        <w:t>1. Each edition of a dataset shall have an edition number that is greater than the previous version by one. First edition of a dataset shall have edition number set to 1.</w:t>
      </w:r>
    </w:p>
    <w:p w14:paraId="76011AF6">
      <w:pPr>
        <w:rPr>
          <w:color w:val="auto"/>
        </w:rPr>
      </w:pPr>
    </w:p>
    <w:p w14:paraId="43CFBA60">
      <w:pPr>
        <w:pStyle w:val="4"/>
        <w:rPr>
          <w:color w:val="auto"/>
        </w:rPr>
      </w:pPr>
      <w:bookmarkStart w:id="139" w:name="__RefHeading__2962_1382180727"/>
      <w:bookmarkEnd w:id="139"/>
      <w:bookmarkStart w:id="140" w:name="_Toc198552080"/>
      <w:bookmarkStart w:id="141" w:name="_Toc28717"/>
      <w:bookmarkStart w:id="142" w:name="_Toc490487459"/>
      <w:r>
        <w:rPr>
          <w:color w:val="auto"/>
        </w:rPr>
        <w:t>Maintenance and Update Frequency</w:t>
      </w:r>
      <w:bookmarkEnd w:id="140"/>
      <w:bookmarkEnd w:id="141"/>
      <w:bookmarkEnd w:id="142"/>
    </w:p>
    <w:p w14:paraId="33AC07BB">
      <w:pPr>
        <w:rPr>
          <w:color w:val="auto"/>
          <w:lang w:val="en-CA"/>
        </w:rPr>
      </w:pPr>
      <w:r>
        <w:rPr>
          <w:color w:val="auto"/>
          <w:lang w:val="en-CA"/>
        </w:rPr>
        <w:t xml:space="preserve">Datasets are maintained as needed in accordance with data producer policy. </w:t>
      </w:r>
      <w:bookmarkStart w:id="143" w:name="_Toc198552081"/>
      <w:bookmarkEnd w:id="143"/>
    </w:p>
    <w:p w14:paraId="54E4341A">
      <w:pPr>
        <w:pStyle w:val="2"/>
        <w:rPr>
          <w:color w:val="auto"/>
        </w:rPr>
      </w:pPr>
      <w:bookmarkStart w:id="144" w:name="_Toc24626"/>
      <w:r>
        <w:rPr>
          <w:color w:val="auto"/>
        </w:rPr>
        <w:t>Portrayal</w:t>
      </w:r>
      <w:bookmarkEnd w:id="144"/>
    </w:p>
    <w:p w14:paraId="3FBE6A6B">
      <w:pPr>
        <w:rPr>
          <w:color w:val="auto"/>
          <w:lang w:val="en-US"/>
        </w:rPr>
      </w:pPr>
      <w:r>
        <w:rPr>
          <w:color w:val="auto"/>
          <w:lang w:val="en-US"/>
        </w:rPr>
        <w:t>The Portrayal catalogue is found in Annex D.</w:t>
      </w:r>
    </w:p>
    <w:p w14:paraId="681F3CA2">
      <w:pPr>
        <w:rPr>
          <w:color w:val="auto"/>
          <w:lang w:val="en-US"/>
        </w:rPr>
      </w:pPr>
      <w:r>
        <w:rPr>
          <w:color w:val="auto"/>
          <w:lang w:val="en-US"/>
        </w:rPr>
        <w:t xml:space="preserve"> </w:t>
      </w:r>
    </w:p>
    <w:p w14:paraId="7F244D1D">
      <w:pPr>
        <w:pStyle w:val="2"/>
        <w:rPr>
          <w:color w:val="auto"/>
        </w:rPr>
      </w:pPr>
      <w:bookmarkStart w:id="145" w:name="_Toc490487460"/>
      <w:bookmarkEnd w:id="145"/>
      <w:bookmarkStart w:id="146" w:name="__RefHeading__2964_1382180727"/>
      <w:bookmarkEnd w:id="146"/>
      <w:bookmarkStart w:id="147" w:name="_Toc198552082"/>
      <w:bookmarkStart w:id="148" w:name="_Toc32165"/>
      <w:r>
        <w:rPr>
          <w:color w:val="auto"/>
        </w:rPr>
        <w:t>Data Product format (encoding)</w:t>
      </w:r>
      <w:bookmarkEnd w:id="147"/>
      <w:bookmarkEnd w:id="148"/>
    </w:p>
    <w:p w14:paraId="529EF74A">
      <w:pPr>
        <w:pStyle w:val="4"/>
        <w:rPr>
          <w:color w:val="auto"/>
        </w:rPr>
      </w:pPr>
      <w:bookmarkStart w:id="149" w:name="_Toc490487461"/>
      <w:bookmarkEnd w:id="149"/>
      <w:bookmarkStart w:id="150" w:name="__RefHeading__2966_1382180727"/>
      <w:bookmarkEnd w:id="150"/>
      <w:bookmarkStart w:id="151" w:name="_Toc198552083"/>
      <w:bookmarkStart w:id="152" w:name="_Toc375"/>
      <w:r>
        <w:rPr>
          <w:color w:val="auto"/>
        </w:rPr>
        <w:t>Introduction</w:t>
      </w:r>
      <w:bookmarkEnd w:id="151"/>
      <w:bookmarkEnd w:id="152"/>
    </w:p>
    <w:p w14:paraId="5C879E25">
      <w:pPr>
        <w:rPr>
          <w:color w:val="auto"/>
          <w:lang w:val="en-US"/>
        </w:rPr>
      </w:pPr>
      <w:r>
        <w:rPr>
          <w:color w:val="auto"/>
          <w:lang w:val="en-US"/>
        </w:rPr>
        <w:t>The GML encoding of S-241 datasets is based on the S-100 profile of GML 3.2.1. This is described in S-100 Edition 5.2.0 Part 10b.</w:t>
      </w:r>
    </w:p>
    <w:p w14:paraId="42A6A135">
      <w:pPr>
        <w:rPr>
          <w:color w:val="auto"/>
          <w:lang w:val="en-US"/>
        </w:rPr>
      </w:pPr>
      <w:r>
        <w:rPr>
          <w:color w:val="auto"/>
          <w:lang w:val="en-US"/>
        </w:rPr>
        <w:t xml:space="preserve"> </w:t>
      </w:r>
    </w:p>
    <w:p w14:paraId="0E10E4C3">
      <w:pPr>
        <w:rPr>
          <w:b/>
          <w:color w:val="auto"/>
          <w:lang w:val="en-US"/>
        </w:rPr>
      </w:pPr>
      <w:r>
        <w:rPr>
          <w:color w:val="auto"/>
          <w:lang w:val="en-US"/>
        </w:rPr>
        <w:t>Format Name: GML, Specification: S-100 profile of GML Part 10b.</w:t>
      </w:r>
    </w:p>
    <w:p w14:paraId="40AACC0A">
      <w:pPr>
        <w:rPr>
          <w:color w:val="auto"/>
          <w:highlight w:val="none"/>
          <w:lang w:val="en-US" w:eastAsia="zh-CN"/>
        </w:rPr>
      </w:pPr>
      <w:r>
        <w:rPr>
          <w:color w:val="auto"/>
          <w:highlight w:val="none"/>
          <w:lang w:val="en-US"/>
        </w:rPr>
        <w:t>File Name: S-241 Data Product Format Schemas - Annex B.</w:t>
      </w:r>
      <w:r>
        <w:rPr>
          <w:rFonts w:hint="eastAsia"/>
          <w:color w:val="auto"/>
          <w:highlight w:val="none"/>
          <w:lang w:val="en-US" w:eastAsia="zh-CN"/>
        </w:rPr>
        <w:t xml:space="preserve"> （To be developed）</w:t>
      </w:r>
    </w:p>
    <w:p w14:paraId="2A38EFD4">
      <w:pPr>
        <w:ind w:left="576"/>
        <w:rPr>
          <w:b/>
          <w:color w:val="auto"/>
          <w:lang w:val="en-US"/>
        </w:rPr>
      </w:pPr>
      <w:bookmarkStart w:id="153" w:name="__RefHeading__2968_1382180727"/>
      <w:bookmarkEnd w:id="153"/>
      <w:bookmarkStart w:id="154" w:name="_Toc198552084"/>
      <w:bookmarkEnd w:id="154"/>
    </w:p>
    <w:p w14:paraId="5E65F63E">
      <w:pPr>
        <w:pStyle w:val="4"/>
        <w:rPr>
          <w:color w:val="auto"/>
        </w:rPr>
      </w:pPr>
      <w:bookmarkStart w:id="155" w:name="_Toc13166"/>
      <w:r>
        <w:rPr>
          <w:color w:val="auto"/>
        </w:rPr>
        <w:t>Encoding of Latitude and Longitude</w:t>
      </w:r>
      <w:bookmarkEnd w:id="155"/>
      <w:r>
        <w:rPr>
          <w:color w:val="auto"/>
        </w:rPr>
        <w:t xml:space="preserve"> </w:t>
      </w:r>
    </w:p>
    <w:p w14:paraId="278B9113">
      <w:pPr>
        <w:rPr>
          <w:color w:val="auto"/>
          <w:lang w:val="en-US"/>
        </w:rPr>
      </w:pPr>
      <w:r>
        <w:rPr>
          <w:color w:val="auto"/>
          <w:lang w:val="en-US"/>
        </w:rPr>
        <w:t>Values of latitude and longitude must be expressed with a precision of 7 decimal places. Coordinates must be encoded as decimals in the format described below. The encoding is indicated by multiplication factor fields defined in the dataset identification record by the S-100 GML schemas.</w:t>
      </w:r>
    </w:p>
    <w:p w14:paraId="53F1BDC0">
      <w:pPr>
        <w:rPr>
          <w:color w:val="auto"/>
          <w:lang w:val="en-US"/>
        </w:rPr>
      </w:pPr>
      <w:r>
        <w:rPr>
          <w:color w:val="auto"/>
          <w:lang w:val="en-US"/>
        </w:rPr>
        <w:t xml:space="preserve"> </w:t>
      </w:r>
    </w:p>
    <w:p w14:paraId="51BB6B63">
      <w:pPr>
        <w:pStyle w:val="4"/>
        <w:rPr>
          <w:color w:val="auto"/>
        </w:rPr>
      </w:pPr>
      <w:bookmarkStart w:id="156" w:name="_Toc490487463"/>
      <w:bookmarkEnd w:id="156"/>
      <w:bookmarkStart w:id="157" w:name="_Toc12147"/>
      <w:bookmarkStart w:id="158" w:name="_Toc198552085"/>
      <w:r>
        <w:rPr>
          <w:color w:val="auto"/>
        </w:rPr>
        <w:t>Encoding of coordinates as decimals</w:t>
      </w:r>
      <w:bookmarkEnd w:id="157"/>
      <w:bookmarkEnd w:id="158"/>
    </w:p>
    <w:p w14:paraId="5CF2994C">
      <w:pPr>
        <w:rPr>
          <w:color w:val="auto"/>
          <w:lang w:val="en-US"/>
        </w:rPr>
      </w:pPr>
      <w:r>
        <w:rPr>
          <w:color w:val="auto"/>
          <w:lang w:val="en-US"/>
        </w:rPr>
        <w:t>Values should be encoded as decimal numbers with 7 or fewer digits after the decimal. The normative encoding is in degrees, with an accuracy of 10</w:t>
      </w:r>
      <w:r>
        <w:rPr>
          <w:color w:val="auto"/>
          <w:vertAlign w:val="superscript"/>
          <w:lang w:val="en-US"/>
        </w:rPr>
        <w:t>-7</w:t>
      </w:r>
      <w:r>
        <w:rPr>
          <w:color w:val="auto"/>
          <w:lang w:val="en-US"/>
        </w:rPr>
        <w:t xml:space="preserve"> degrees, i.e., 7 digits after the decimal point.</w:t>
      </w:r>
    </w:p>
    <w:p w14:paraId="64994637">
      <w:pPr>
        <w:rPr>
          <w:color w:val="auto"/>
          <w:lang w:val="en-US"/>
        </w:rPr>
      </w:pPr>
      <w:r>
        <w:rPr>
          <w:color w:val="auto"/>
          <w:lang w:val="en-US"/>
        </w:rPr>
        <w:t>The decimal point must be indicated by the “.” character.</w:t>
      </w:r>
    </w:p>
    <w:p w14:paraId="5E831582">
      <w:pPr>
        <w:rPr>
          <w:color w:val="auto"/>
          <w:lang w:val="en-US"/>
        </w:rPr>
      </w:pPr>
      <w:r>
        <w:rPr>
          <w:color w:val="auto"/>
          <w:lang w:val="en-US"/>
        </w:rPr>
        <w:t>Trailing zeroes after the decimal point (and the decimal point itself if appropriate) may be omitted at producer discretion, but the accuracy must still be as indicated (e.g., 10</w:t>
      </w:r>
      <w:r>
        <w:rPr>
          <w:color w:val="auto"/>
          <w:vertAlign w:val="superscript"/>
          <w:lang w:val="en-US"/>
        </w:rPr>
        <w:t>-7</w:t>
      </w:r>
      <w:r>
        <w:rPr>
          <w:color w:val="auto"/>
          <w:lang w:val="en-US"/>
        </w:rPr>
        <w:t xml:space="preserve"> degrees for coordinates of default accuracy).</w:t>
      </w:r>
    </w:p>
    <w:p w14:paraId="2BFAA18E">
      <w:pPr>
        <w:rPr>
          <w:color w:val="auto"/>
          <w:lang w:val="en-US"/>
        </w:rPr>
      </w:pPr>
      <w:r>
        <w:rPr>
          <w:color w:val="auto"/>
          <w:lang w:val="en-US"/>
        </w:rPr>
        <w:t>Latitude and longitude multiplication factors held in the Dataset Structure Information field under [coordMultFactorX] and [coordMultFactorY] must be set to a value corresponding to the encoding, e.g., {1} for coordinates encoded in decimal degrees.</w:t>
      </w:r>
    </w:p>
    <w:p w14:paraId="5DC9CA16">
      <w:pPr>
        <w:rPr>
          <w:color w:val="auto"/>
          <w:lang w:val="en-US"/>
        </w:rPr>
      </w:pPr>
      <w:r>
        <w:rPr>
          <w:color w:val="auto"/>
          <w:lang w:val="en-US"/>
        </w:rPr>
        <w:t>Example: A longitude = 42.0000 is converted into X = longitude * coordMultFactorX = 42.0000 * 1 = 42.0000000.</w:t>
      </w:r>
    </w:p>
    <w:p w14:paraId="1F2D0275">
      <w:pPr>
        <w:rPr>
          <w:color w:val="auto"/>
          <w:lang w:val="en-US"/>
        </w:rPr>
      </w:pPr>
      <w:r>
        <w:rPr>
          <w:color w:val="auto"/>
          <w:lang w:val="en-US"/>
        </w:rPr>
        <w:t xml:space="preserve"> </w:t>
      </w:r>
    </w:p>
    <w:p w14:paraId="5CEC400E">
      <w:pPr>
        <w:pStyle w:val="4"/>
        <w:rPr>
          <w:color w:val="auto"/>
        </w:rPr>
      </w:pPr>
      <w:bookmarkStart w:id="159" w:name="__RefHeading__2970_1382180727"/>
      <w:bookmarkEnd w:id="159"/>
      <w:bookmarkStart w:id="160" w:name="_Toc490487464"/>
      <w:bookmarkEnd w:id="160"/>
      <w:bookmarkStart w:id="161" w:name="_Toc26391"/>
      <w:bookmarkStart w:id="162" w:name="_Toc198552086"/>
      <w:r>
        <w:rPr>
          <w:color w:val="auto"/>
        </w:rPr>
        <w:t>Numeric Attribute Encoding</w:t>
      </w:r>
      <w:bookmarkEnd w:id="161"/>
      <w:bookmarkEnd w:id="162"/>
    </w:p>
    <w:p w14:paraId="7AFAD9A7">
      <w:pPr>
        <w:rPr>
          <w:color w:val="auto"/>
          <w:lang w:val="en-US"/>
        </w:rPr>
      </w:pPr>
      <w:r>
        <w:rPr>
          <w:color w:val="auto"/>
          <w:lang w:val="en-US"/>
        </w:rPr>
        <w:t>Floating point and integer attribute values must not contain leading zeros. Floating point attribute values must not contain non-significant trailing zeros.</w:t>
      </w:r>
    </w:p>
    <w:p w14:paraId="3594B9EA">
      <w:pPr>
        <w:rPr>
          <w:color w:val="auto"/>
          <w:lang w:val="en-US"/>
        </w:rPr>
      </w:pPr>
      <w:r>
        <w:rPr>
          <w:color w:val="auto"/>
          <w:lang w:val="en-US"/>
        </w:rPr>
        <w:t xml:space="preserve"> </w:t>
      </w:r>
    </w:p>
    <w:p w14:paraId="4E928190">
      <w:pPr>
        <w:pStyle w:val="4"/>
        <w:rPr>
          <w:color w:val="auto"/>
        </w:rPr>
      </w:pPr>
      <w:bookmarkStart w:id="163" w:name="_Toc198552087"/>
      <w:bookmarkEnd w:id="163"/>
      <w:bookmarkStart w:id="164" w:name="__RefHeading__2972_1382180727"/>
      <w:bookmarkEnd w:id="164"/>
      <w:bookmarkStart w:id="165" w:name="_Toc490487465"/>
      <w:bookmarkStart w:id="166" w:name="_Toc22722"/>
      <w:r>
        <w:rPr>
          <w:color w:val="auto"/>
        </w:rPr>
        <w:t>Text Attribute Values</w:t>
      </w:r>
      <w:bookmarkEnd w:id="165"/>
      <w:bookmarkEnd w:id="166"/>
      <w:r>
        <w:rPr>
          <w:color w:val="auto"/>
        </w:rPr>
        <w:t xml:space="preserve"> </w:t>
      </w:r>
    </w:p>
    <w:p w14:paraId="6BFA0D71">
      <w:pPr>
        <w:rPr>
          <w:color w:val="auto"/>
          <w:lang w:val="en-US"/>
        </w:rPr>
      </w:pPr>
      <w:r>
        <w:rPr>
          <w:color w:val="auto"/>
          <w:lang w:val="en-US"/>
        </w:rPr>
        <w:t xml:space="preserve">Character strings must be encoded using the character set defined in ISO 10646-1, in Unicode Transformation Format-8 (UTF-8). </w:t>
      </w:r>
    </w:p>
    <w:p w14:paraId="7EAF1FA8">
      <w:pPr>
        <w:rPr>
          <w:color w:val="auto"/>
          <w:lang w:val="en-US"/>
        </w:rPr>
      </w:pPr>
      <w:r>
        <w:rPr>
          <w:color w:val="auto"/>
          <w:lang w:val="en-US"/>
        </w:rPr>
        <w:t xml:space="preserve"> </w:t>
      </w:r>
    </w:p>
    <w:p w14:paraId="6C4AF5A0">
      <w:pPr>
        <w:pStyle w:val="4"/>
        <w:rPr>
          <w:color w:val="auto"/>
        </w:rPr>
      </w:pPr>
      <w:bookmarkStart w:id="167" w:name="_Toc490487466"/>
      <w:bookmarkEnd w:id="167"/>
      <w:bookmarkStart w:id="168" w:name="__RefHeading__2974_1382180727"/>
      <w:bookmarkEnd w:id="168"/>
      <w:bookmarkStart w:id="169" w:name="_Toc198552088"/>
      <w:bookmarkStart w:id="170" w:name="_Toc9966"/>
      <w:r>
        <w:rPr>
          <w:color w:val="auto"/>
        </w:rPr>
        <w:t>Mandatory Attribute Values</w:t>
      </w:r>
      <w:bookmarkEnd w:id="169"/>
      <w:bookmarkEnd w:id="170"/>
      <w:r>
        <w:rPr>
          <w:color w:val="auto"/>
        </w:rPr>
        <w:t xml:space="preserve"> </w:t>
      </w:r>
    </w:p>
    <w:p w14:paraId="79341758">
      <w:pPr>
        <w:rPr>
          <w:color w:val="auto"/>
          <w:lang w:val="en-US"/>
        </w:rPr>
      </w:pPr>
      <w:r>
        <w:rPr>
          <w:color w:val="auto"/>
          <w:lang w:val="en-US"/>
        </w:rPr>
        <w:t>There are four reasons why attribute values may be considered mandatory:</w:t>
      </w:r>
    </w:p>
    <w:p w14:paraId="35D815C7">
      <w:pPr>
        <w:numPr>
          <w:ilvl w:val="0"/>
          <w:numId w:val="7"/>
        </w:numPr>
        <w:rPr>
          <w:color w:val="auto"/>
          <w:lang w:val="en-US"/>
        </w:rPr>
      </w:pPr>
      <w:r>
        <w:rPr>
          <w:color w:val="auto"/>
          <w:lang w:val="en-US"/>
        </w:rPr>
        <w:t>They determine whether a feature is in the display base</w:t>
      </w:r>
    </w:p>
    <w:p w14:paraId="6B86DA58">
      <w:pPr>
        <w:numPr>
          <w:ilvl w:val="0"/>
          <w:numId w:val="7"/>
        </w:numPr>
        <w:rPr>
          <w:color w:val="auto"/>
          <w:lang w:val="en-US"/>
        </w:rPr>
      </w:pPr>
      <w:r>
        <w:rPr>
          <w:color w:val="auto"/>
          <w:lang w:val="en-US"/>
        </w:rPr>
        <w:t>Certain features make no logical sense without specific attributes</w:t>
      </w:r>
    </w:p>
    <w:p w14:paraId="04AC9BF7">
      <w:pPr>
        <w:numPr>
          <w:ilvl w:val="0"/>
          <w:numId w:val="7"/>
        </w:numPr>
        <w:rPr>
          <w:color w:val="auto"/>
          <w:lang w:val="en-US"/>
        </w:rPr>
      </w:pPr>
      <w:r>
        <w:rPr>
          <w:color w:val="auto"/>
          <w:lang w:val="en-US"/>
        </w:rPr>
        <w:t>Some attributes are necessary to determine which symbol is to be displayed</w:t>
      </w:r>
    </w:p>
    <w:p w14:paraId="2D1D08B6">
      <w:pPr>
        <w:numPr>
          <w:ilvl w:val="0"/>
          <w:numId w:val="7"/>
        </w:numPr>
        <w:rPr>
          <w:color w:val="auto"/>
          <w:lang w:val="en-US"/>
        </w:rPr>
      </w:pPr>
      <w:r>
        <w:rPr>
          <w:color w:val="auto"/>
          <w:lang w:val="en-US"/>
        </w:rPr>
        <w:t>Some attributes are required for safety of navigation</w:t>
      </w:r>
    </w:p>
    <w:p w14:paraId="05587E72">
      <w:pPr>
        <w:rPr>
          <w:color w:val="auto"/>
          <w:lang w:val="en-US"/>
        </w:rPr>
      </w:pPr>
      <w:r>
        <w:rPr>
          <w:color w:val="auto"/>
          <w:lang w:val="en-US"/>
        </w:rPr>
        <w:t>All mandatory attributes are identified in the Feature Catalogue and summarised in Annex A – Data Classification and Encoding Guide.</w:t>
      </w:r>
    </w:p>
    <w:p w14:paraId="350ED273">
      <w:pPr>
        <w:rPr>
          <w:color w:val="auto"/>
          <w:lang w:val="en-US"/>
        </w:rPr>
      </w:pPr>
      <w:r>
        <w:rPr>
          <w:color w:val="auto"/>
          <w:lang w:val="en-US"/>
        </w:rPr>
        <w:t xml:space="preserve"> </w:t>
      </w:r>
    </w:p>
    <w:p w14:paraId="055D3D53">
      <w:pPr>
        <w:pStyle w:val="4"/>
        <w:rPr>
          <w:color w:val="auto"/>
        </w:rPr>
      </w:pPr>
      <w:bookmarkStart w:id="171" w:name="__RefHeading__2976_1382180727"/>
      <w:bookmarkEnd w:id="171"/>
      <w:bookmarkStart w:id="172" w:name="_Toc490487467"/>
      <w:bookmarkEnd w:id="172"/>
      <w:bookmarkStart w:id="173" w:name="_Toc19477"/>
      <w:bookmarkStart w:id="174" w:name="_Toc198552089"/>
      <w:r>
        <w:rPr>
          <w:color w:val="auto"/>
        </w:rPr>
        <w:t>Unknown Attribute Values</w:t>
      </w:r>
      <w:bookmarkEnd w:id="173"/>
      <w:bookmarkEnd w:id="174"/>
      <w:r>
        <w:rPr>
          <w:color w:val="auto"/>
        </w:rPr>
        <w:t xml:space="preserve"> </w:t>
      </w:r>
    </w:p>
    <w:p w14:paraId="7A2DB16F">
      <w:pPr>
        <w:rPr>
          <w:color w:val="auto"/>
          <w:lang w:val="en-US"/>
        </w:rPr>
      </w:pPr>
      <w:r>
        <w:rPr>
          <w:color w:val="auto"/>
          <w:lang w:val="en-US"/>
        </w:rPr>
        <w:t xml:space="preserve">When a mandatory attribute code or tag is present, but the attribute value is missing, it means that the producer wishes to indicate that this attribute value is unknown.  Missing mandatory attributes must be “nilled” with a GML </w:t>
      </w:r>
      <w:r>
        <w:rPr>
          <w:i/>
          <w:color w:val="auto"/>
          <w:lang w:val="en-US"/>
        </w:rPr>
        <w:t>nilReason</w:t>
      </w:r>
      <w:r>
        <w:rPr>
          <w:color w:val="auto"/>
          <w:lang w:val="en-US"/>
        </w:rPr>
        <w:t xml:space="preserve"> attribute giving the reason for omission.</w:t>
      </w:r>
    </w:p>
    <w:p w14:paraId="4FD61F94">
      <w:pPr>
        <w:rPr>
          <w:color w:val="auto"/>
          <w:lang w:val="en-US"/>
        </w:rPr>
      </w:pPr>
      <w:r>
        <w:rPr>
          <w:color w:val="auto"/>
          <w:lang w:val="en-US"/>
        </w:rPr>
        <w:t>Optional attributes must be omitted altogether if the value is unknown or missing. They must not be “nilled.”</w:t>
      </w:r>
    </w:p>
    <w:p w14:paraId="34BB5D55">
      <w:pPr>
        <w:rPr>
          <w:color w:val="auto"/>
          <w:lang w:val="en-US"/>
        </w:rPr>
      </w:pPr>
      <w:r>
        <w:rPr>
          <w:color w:val="auto"/>
          <w:lang w:val="en-US"/>
        </w:rPr>
        <w:t xml:space="preserve"> </w:t>
      </w:r>
    </w:p>
    <w:p w14:paraId="3DE906C1">
      <w:pPr>
        <w:pStyle w:val="4"/>
        <w:rPr>
          <w:color w:val="auto"/>
        </w:rPr>
      </w:pPr>
      <w:bookmarkStart w:id="175" w:name="_Toc490487468"/>
      <w:bookmarkEnd w:id="175"/>
      <w:bookmarkStart w:id="176" w:name="__RefHeading__2978_1382180727"/>
      <w:bookmarkEnd w:id="176"/>
      <w:bookmarkStart w:id="177" w:name="_Toc198552090"/>
      <w:bookmarkStart w:id="178" w:name="_Toc529"/>
      <w:r>
        <w:rPr>
          <w:color w:val="auto"/>
        </w:rPr>
        <w:t>Structure of dataset files</w:t>
      </w:r>
      <w:bookmarkEnd w:id="177"/>
      <w:bookmarkEnd w:id="178"/>
    </w:p>
    <w:p w14:paraId="2838D353">
      <w:pPr>
        <w:rPr>
          <w:color w:val="auto"/>
          <w:lang w:val="en-US"/>
        </w:rPr>
      </w:pPr>
      <w:r>
        <w:rPr>
          <w:color w:val="auto"/>
          <w:lang w:val="en-US"/>
        </w:rPr>
        <w:t>The order of data objects in each dataset file is described below:</w:t>
      </w:r>
    </w:p>
    <w:p w14:paraId="62D9368D">
      <w:pPr>
        <w:rPr>
          <w:color w:val="auto"/>
          <w:lang w:val="en-US"/>
        </w:rPr>
      </w:pPr>
      <w:r>
        <w:rPr>
          <w:color w:val="auto"/>
          <w:lang w:val="en-US"/>
        </w:rPr>
        <w:t xml:space="preserve"> </w:t>
      </w:r>
    </w:p>
    <w:p w14:paraId="5D10A677">
      <w:pPr>
        <w:rPr>
          <w:color w:val="auto"/>
          <w:lang w:val="en-US"/>
        </w:rPr>
      </w:pPr>
      <w:r>
        <w:rPr>
          <w:color w:val="auto"/>
          <w:lang w:val="en-US"/>
        </w:rPr>
        <w:t>Dataset identification information</w:t>
      </w:r>
    </w:p>
    <w:p w14:paraId="4A58D602">
      <w:pPr>
        <w:rPr>
          <w:color w:val="auto"/>
          <w:lang w:val="en-US"/>
        </w:rPr>
      </w:pPr>
      <w:r>
        <w:rPr>
          <w:color w:val="auto"/>
          <w:lang w:val="en-US"/>
        </w:rPr>
        <w:t>Dataset structure information</w:t>
      </w:r>
    </w:p>
    <w:p w14:paraId="0CD8E268">
      <w:pPr>
        <w:rPr>
          <w:color w:val="auto"/>
          <w:lang w:val="en-US"/>
        </w:rPr>
      </w:pPr>
      <w:r>
        <w:rPr>
          <w:color w:val="auto"/>
          <w:lang w:val="en-US"/>
        </w:rPr>
        <w:t>Spatial records for by-reference geometries</w:t>
      </w:r>
    </w:p>
    <w:p w14:paraId="51BB46BA">
      <w:pPr>
        <w:rPr>
          <w:color w:val="auto"/>
          <w:lang w:val="en-US"/>
        </w:rPr>
      </w:pPr>
      <w:r>
        <w:rPr>
          <w:color w:val="auto"/>
          <w:lang w:val="en-US"/>
        </w:rPr>
        <w:tab/>
      </w:r>
      <w:r>
        <w:rPr>
          <w:color w:val="auto"/>
          <w:lang w:val="en-US"/>
        </w:rPr>
        <w:t>Point</w:t>
      </w:r>
    </w:p>
    <w:p w14:paraId="449DA457">
      <w:pPr>
        <w:rPr>
          <w:color w:val="auto"/>
          <w:lang w:val="en-US"/>
        </w:rPr>
      </w:pPr>
      <w:r>
        <w:rPr>
          <w:color w:val="auto"/>
          <w:lang w:val="en-US"/>
        </w:rPr>
        <w:tab/>
      </w:r>
      <w:r>
        <w:rPr>
          <w:color w:val="auto"/>
          <w:lang w:val="en-US"/>
        </w:rPr>
        <w:t>Multi point</w:t>
      </w:r>
    </w:p>
    <w:p w14:paraId="1A9CFFEB">
      <w:pPr>
        <w:rPr>
          <w:color w:val="auto"/>
          <w:lang w:val="en-US"/>
        </w:rPr>
      </w:pPr>
      <w:r>
        <w:rPr>
          <w:color w:val="auto"/>
          <w:lang w:val="en-US"/>
        </w:rPr>
        <w:tab/>
      </w:r>
      <w:r>
        <w:rPr>
          <w:color w:val="auto"/>
          <w:lang w:val="en-US"/>
        </w:rPr>
        <w:t xml:space="preserve">Curve </w:t>
      </w:r>
    </w:p>
    <w:p w14:paraId="07A0835C">
      <w:pPr>
        <w:rPr>
          <w:color w:val="auto"/>
          <w:lang w:val="en-US"/>
        </w:rPr>
      </w:pPr>
      <w:r>
        <w:rPr>
          <w:color w:val="auto"/>
          <w:lang w:val="en-US"/>
        </w:rPr>
        <w:tab/>
      </w:r>
      <w:r>
        <w:rPr>
          <w:color w:val="auto"/>
          <w:lang w:val="en-US"/>
        </w:rPr>
        <w:t>Composite Curve</w:t>
      </w:r>
    </w:p>
    <w:p w14:paraId="13A7187C">
      <w:pPr>
        <w:rPr>
          <w:color w:val="auto"/>
          <w:lang w:val="en-US"/>
        </w:rPr>
      </w:pPr>
      <w:r>
        <w:rPr>
          <w:color w:val="auto"/>
          <w:lang w:val="en-US"/>
        </w:rPr>
        <w:tab/>
      </w:r>
      <w:r>
        <w:rPr>
          <w:color w:val="auto"/>
          <w:lang w:val="en-US"/>
        </w:rPr>
        <w:t xml:space="preserve">Surface </w:t>
      </w:r>
    </w:p>
    <w:p w14:paraId="471FBBBF">
      <w:pPr>
        <w:rPr>
          <w:color w:val="auto"/>
          <w:lang w:val="en-US"/>
        </w:rPr>
      </w:pPr>
      <w:r>
        <w:rPr>
          <w:color w:val="auto"/>
          <w:lang w:val="en-US"/>
        </w:rPr>
        <w:t>Information objects</w:t>
      </w:r>
    </w:p>
    <w:p w14:paraId="0E0A9300">
      <w:pPr>
        <w:rPr>
          <w:color w:val="auto"/>
          <w:lang w:val="en-US"/>
        </w:rPr>
      </w:pPr>
      <w:r>
        <w:rPr>
          <w:color w:val="auto"/>
          <w:lang w:val="en-US"/>
        </w:rPr>
        <w:t>Feature objects (Geometry may be encoded inline or by reference.)</w:t>
      </w:r>
    </w:p>
    <w:p w14:paraId="02F3C67C">
      <w:pPr>
        <w:rPr>
          <w:color w:val="auto"/>
          <w:lang w:val="en-US"/>
        </w:rPr>
      </w:pPr>
      <w:r>
        <w:rPr>
          <w:color w:val="auto"/>
          <w:lang w:val="en-US"/>
        </w:rPr>
        <w:t>Meta features</w:t>
      </w:r>
    </w:p>
    <w:p w14:paraId="5CF70225">
      <w:pPr>
        <w:rPr>
          <w:color w:val="auto"/>
          <w:lang w:val="en-US"/>
        </w:rPr>
      </w:pPr>
      <w:r>
        <w:rPr>
          <w:color w:val="auto"/>
          <w:lang w:val="en-US"/>
        </w:rPr>
        <w:t>Geo features</w:t>
      </w:r>
    </w:p>
    <w:p w14:paraId="1AB39DBF">
      <w:pPr>
        <w:rPr>
          <w:color w:val="auto"/>
          <w:lang w:val="en-US"/>
        </w:rPr>
      </w:pPr>
      <w:r>
        <w:rPr>
          <w:color w:val="auto"/>
          <w:lang w:val="en-US"/>
        </w:rPr>
        <w:t>S-241 Collection objects</w:t>
      </w:r>
    </w:p>
    <w:p w14:paraId="70C7DCC5">
      <w:pPr>
        <w:rPr>
          <w:color w:val="auto"/>
          <w:lang w:val="en-US"/>
        </w:rPr>
      </w:pPr>
      <w:r>
        <w:rPr>
          <w:color w:val="auto"/>
          <w:lang w:val="en-US"/>
        </w:rPr>
        <w:t xml:space="preserve"> </w:t>
      </w:r>
    </w:p>
    <w:p w14:paraId="1A6F2159">
      <w:pPr>
        <w:pStyle w:val="4"/>
        <w:rPr>
          <w:color w:val="auto"/>
        </w:rPr>
      </w:pPr>
      <w:bookmarkStart w:id="179" w:name="__RefHeading__2980_1382180727"/>
      <w:bookmarkEnd w:id="179"/>
      <w:bookmarkStart w:id="180" w:name="_Toc490487470"/>
      <w:bookmarkEnd w:id="180"/>
      <w:bookmarkStart w:id="181" w:name="_Toc198552091"/>
      <w:bookmarkStart w:id="182" w:name="_Toc12922"/>
      <w:r>
        <w:rPr>
          <w:color w:val="auto"/>
        </w:rPr>
        <w:t>Object identifiers</w:t>
      </w:r>
      <w:bookmarkEnd w:id="181"/>
      <w:bookmarkEnd w:id="182"/>
    </w:p>
    <w:p w14:paraId="6C5B4BF9">
      <w:pPr>
        <w:rPr>
          <w:color w:val="auto"/>
          <w:lang w:val="en-US"/>
        </w:rPr>
      </w:pPr>
      <w:r>
        <w:rPr>
          <w:color w:val="auto"/>
          <w:lang w:val="en-US"/>
        </w:rPr>
        <w:t xml:space="preserve">Features, information types, collection objects, meta features, and geometries (inline or by reference) are all required by the schema to have a </w:t>
      </w:r>
      <w:r>
        <w:rPr>
          <w:b/>
          <w:color w:val="auto"/>
          <w:lang w:val="en-US"/>
        </w:rPr>
        <w:t>gml:id</w:t>
      </w:r>
      <w:r>
        <w:rPr>
          <w:color w:val="auto"/>
          <w:lang w:val="en-US"/>
        </w:rPr>
        <w:t xml:space="preserve"> attribute with a value that is unique within the dataset. The </w:t>
      </w:r>
      <w:r>
        <w:rPr>
          <w:b/>
          <w:color w:val="auto"/>
          <w:lang w:val="en-US"/>
        </w:rPr>
        <w:t>gml:id</w:t>
      </w:r>
      <w:r>
        <w:rPr>
          <w:color w:val="auto"/>
          <w:lang w:val="en-US"/>
        </w:rPr>
        <w:t xml:space="preserve"> values must be used as the reference for the object from another object in the same dataset or another dataset.</w:t>
      </w:r>
    </w:p>
    <w:p w14:paraId="7A622DFE">
      <w:pPr>
        <w:rPr>
          <w:color w:val="auto"/>
          <w:lang w:val="en-US"/>
        </w:rPr>
      </w:pPr>
      <w:r>
        <w:rPr>
          <w:color w:val="auto"/>
          <w:lang w:val="en-US"/>
        </w:rPr>
        <w:t xml:space="preserve"> </w:t>
      </w:r>
    </w:p>
    <w:p w14:paraId="72CD4AE0">
      <w:pPr>
        <w:rPr>
          <w:color w:val="auto"/>
          <w:lang w:val="en-US"/>
        </w:rPr>
      </w:pPr>
      <w:r>
        <w:rPr>
          <w:color w:val="auto"/>
          <w:lang w:val="en-US"/>
        </w:rPr>
        <w:t>All geographic feature classes in S-241 have the idCode attribute. This attribute shall be used to hold the Maritime Resource Name (MRN) identifier for the feature instance.</w:t>
      </w:r>
    </w:p>
    <w:p w14:paraId="3DB74EB2">
      <w:pPr>
        <w:rPr>
          <w:color w:val="auto"/>
          <w:lang w:val="en-US"/>
        </w:rPr>
      </w:pPr>
      <w:r>
        <w:rPr>
          <w:color w:val="auto"/>
          <w:lang w:val="en-US"/>
        </w:rPr>
        <w:t xml:space="preserve"> </w:t>
      </w:r>
    </w:p>
    <w:p w14:paraId="192F2AC1">
      <w:pPr>
        <w:pStyle w:val="4"/>
        <w:rPr>
          <w:color w:val="auto"/>
        </w:rPr>
      </w:pPr>
      <w:bookmarkStart w:id="183" w:name="__RefHeading__2982_1382180727"/>
      <w:bookmarkEnd w:id="183"/>
      <w:bookmarkStart w:id="184" w:name="_Toc490487471"/>
      <w:r>
        <w:rPr>
          <w:color w:val="auto"/>
        </w:rPr>
        <w:t xml:space="preserve"> </w:t>
      </w:r>
      <w:bookmarkEnd w:id="184"/>
      <w:bookmarkStart w:id="185" w:name="_Toc8727"/>
      <w:bookmarkStart w:id="186" w:name="_Toc198552092"/>
      <w:r>
        <w:rPr>
          <w:color w:val="auto"/>
        </w:rPr>
        <w:t>Dataset validation</w:t>
      </w:r>
      <w:bookmarkEnd w:id="185"/>
      <w:bookmarkEnd w:id="186"/>
    </w:p>
    <w:p w14:paraId="19234F24">
      <w:pPr>
        <w:rPr>
          <w:color w:val="auto"/>
          <w:lang w:val="en-US"/>
        </w:rPr>
      </w:pPr>
      <w:r>
        <w:rPr>
          <w:color w:val="auto"/>
          <w:lang w:val="en-US"/>
        </w:rPr>
        <w:t>Fields may be repeated or omitted as permitted by the XML schemas and the validation tests. Since XML schema cannot encode rules for conditional presence or attributes, these rules are checked by Schematron rules or other validation code.</w:t>
      </w:r>
    </w:p>
    <w:p w14:paraId="5779EA6D">
      <w:pPr>
        <w:rPr>
          <w:color w:val="auto"/>
          <w:lang w:val="en-US"/>
        </w:rPr>
      </w:pPr>
      <w:bookmarkStart w:id="187" w:name="_Toc21813890"/>
      <w:bookmarkEnd w:id="187"/>
      <w:bookmarkStart w:id="188" w:name="_Toc3561291"/>
      <w:bookmarkEnd w:id="188"/>
      <w:bookmarkStart w:id="189" w:name="_Toc3561388"/>
      <w:bookmarkEnd w:id="189"/>
      <w:bookmarkStart w:id="190" w:name="_Toc3561680"/>
      <w:bookmarkEnd w:id="190"/>
      <w:bookmarkStart w:id="191" w:name="_Toc3561534"/>
      <w:bookmarkEnd w:id="191"/>
      <w:bookmarkStart w:id="192" w:name="_Toc3561731"/>
      <w:bookmarkEnd w:id="192"/>
      <w:bookmarkStart w:id="193" w:name="_Toc3561439"/>
      <w:bookmarkEnd w:id="193"/>
      <w:bookmarkStart w:id="194" w:name="__RefHeading__2984_1382180727"/>
      <w:bookmarkEnd w:id="194"/>
      <w:bookmarkStart w:id="195" w:name="_Toc3561585"/>
      <w:bookmarkEnd w:id="195"/>
      <w:bookmarkStart w:id="196" w:name="_Toc3561240"/>
      <w:bookmarkEnd w:id="196"/>
      <w:r>
        <w:rPr>
          <w:color w:val="auto"/>
          <w:lang w:val="en-US"/>
        </w:rPr>
        <w:t xml:space="preserve"> </w:t>
      </w:r>
    </w:p>
    <w:p w14:paraId="150FB573">
      <w:pPr>
        <w:pStyle w:val="4"/>
        <w:rPr>
          <w:color w:val="auto"/>
        </w:rPr>
      </w:pPr>
      <w:bookmarkStart w:id="197" w:name="_Toc522669130"/>
      <w:bookmarkEnd w:id="197"/>
      <w:r>
        <w:rPr>
          <w:color w:val="auto"/>
        </w:rPr>
        <w:t xml:space="preserve"> </w:t>
      </w:r>
      <w:bookmarkStart w:id="198" w:name="_Toc10469"/>
      <w:bookmarkStart w:id="199" w:name="_Toc198552093"/>
      <w:r>
        <w:rPr>
          <w:color w:val="auto"/>
        </w:rPr>
        <w:t>Data coverage</w:t>
      </w:r>
      <w:bookmarkEnd w:id="198"/>
      <w:bookmarkEnd w:id="199"/>
    </w:p>
    <w:p w14:paraId="6CC490E8">
      <w:pPr>
        <w:rPr>
          <w:color w:val="auto"/>
          <w:lang w:val="en-US"/>
        </w:rPr>
      </w:pPr>
      <w:r>
        <w:rPr>
          <w:color w:val="auto"/>
          <w:lang w:val="en-US"/>
        </w:rPr>
        <w:t>All areas of a dataset must be covered by a DataCoverage meta feature.</w:t>
      </w:r>
    </w:p>
    <w:p w14:paraId="2CAD992F">
      <w:pPr>
        <w:rPr>
          <w:color w:val="auto"/>
          <w:lang w:val="en-US"/>
        </w:rPr>
      </w:pPr>
      <w:r>
        <w:rPr>
          <w:color w:val="auto"/>
          <w:lang w:val="en-US"/>
        </w:rPr>
        <w:t xml:space="preserve"> </w:t>
      </w:r>
    </w:p>
    <w:p w14:paraId="432A219B">
      <w:pPr>
        <w:pStyle w:val="4"/>
        <w:rPr>
          <w:color w:val="auto"/>
        </w:rPr>
      </w:pPr>
      <w:bookmarkStart w:id="200" w:name="_Toc522669131"/>
      <w:bookmarkEnd w:id="200"/>
      <w:r>
        <w:rPr>
          <w:color w:val="auto"/>
        </w:rPr>
        <w:t xml:space="preserve"> </w:t>
      </w:r>
      <w:bookmarkStart w:id="201" w:name="_Toc19190"/>
      <w:bookmarkStart w:id="202" w:name="_Toc198552094"/>
      <w:r>
        <w:rPr>
          <w:color w:val="auto"/>
        </w:rPr>
        <w:t>Data overlap</w:t>
      </w:r>
      <w:bookmarkEnd w:id="201"/>
      <w:bookmarkEnd w:id="202"/>
    </w:p>
    <w:p w14:paraId="762275B1">
      <w:pPr>
        <w:rPr>
          <w:color w:val="auto"/>
          <w:lang w:val="en-US"/>
        </w:rPr>
      </w:pPr>
      <w:r>
        <w:rPr>
          <w:color w:val="auto"/>
          <w:lang w:val="en-US"/>
        </w:rPr>
        <w:t>S-241 datasets must not overlap other S-241 datasets, except as addressed in Clause 4.7.</w:t>
      </w:r>
    </w:p>
    <w:p w14:paraId="0929E23F">
      <w:pPr>
        <w:rPr>
          <w:color w:val="auto"/>
          <w:lang w:val="en-US"/>
        </w:rPr>
      </w:pPr>
      <w:r>
        <w:rPr>
          <w:color w:val="auto"/>
          <w:lang w:val="en-US"/>
        </w:rPr>
        <w:t xml:space="preserve"> </w:t>
      </w:r>
    </w:p>
    <w:p w14:paraId="2D9D9A63">
      <w:pPr>
        <w:pStyle w:val="4"/>
        <w:rPr>
          <w:color w:val="auto"/>
        </w:rPr>
      </w:pPr>
      <w:bookmarkStart w:id="203" w:name="_Toc198552095"/>
      <w:bookmarkEnd w:id="203"/>
      <w:bookmarkStart w:id="204" w:name="_Toc522669132"/>
      <w:bookmarkStart w:id="205" w:name="_Toc23301"/>
      <w:r>
        <w:rPr>
          <w:color w:val="auto"/>
        </w:rPr>
        <w:t>Data quality</w:t>
      </w:r>
      <w:bookmarkEnd w:id="204"/>
      <w:bookmarkEnd w:id="205"/>
    </w:p>
    <w:p w14:paraId="481ABBED">
      <w:pPr>
        <w:rPr>
          <w:color w:val="auto"/>
          <w:lang w:val="en-US"/>
        </w:rPr>
      </w:pPr>
      <w:r>
        <w:rPr>
          <w:color w:val="auto"/>
          <w:lang w:val="en-US"/>
        </w:rPr>
        <w:t xml:space="preserve">One or more </w:t>
      </w:r>
      <w:r>
        <w:rPr>
          <w:bCs/>
          <w:color w:val="auto"/>
          <w:lang w:val="en-US"/>
        </w:rPr>
        <w:t>QualityOfNonBathymetricData</w:t>
      </w:r>
      <w:r>
        <w:rPr>
          <w:color w:val="auto"/>
          <w:lang w:val="en-US"/>
        </w:rPr>
        <w:t xml:space="preserve"> features must cover the dataset.</w:t>
      </w:r>
    </w:p>
    <w:p w14:paraId="43522B90">
      <w:pPr>
        <w:rPr>
          <w:color w:val="auto"/>
          <w:lang w:val="en-US"/>
        </w:rPr>
      </w:pPr>
      <w:r>
        <w:rPr>
          <w:color w:val="auto"/>
          <w:lang w:val="en-US"/>
        </w:rPr>
        <w:t xml:space="preserve"> </w:t>
      </w:r>
    </w:p>
    <w:p w14:paraId="2DAA49C2">
      <w:pPr>
        <w:pStyle w:val="4"/>
        <w:rPr>
          <w:color w:val="auto"/>
        </w:rPr>
      </w:pPr>
      <w:bookmarkStart w:id="206" w:name="_Toc522669133"/>
      <w:bookmarkEnd w:id="206"/>
      <w:bookmarkStart w:id="207" w:name="_Toc198552096"/>
      <w:bookmarkStart w:id="208" w:name="_Toc15111"/>
      <w:r>
        <w:rPr>
          <w:color w:val="auto"/>
        </w:rPr>
        <w:t>Data extent</w:t>
      </w:r>
      <w:bookmarkEnd w:id="207"/>
      <w:bookmarkEnd w:id="208"/>
    </w:p>
    <w:p w14:paraId="3A66E091">
      <w:pPr>
        <w:rPr>
          <w:color w:val="auto"/>
          <w:lang w:val="en-US"/>
        </w:rPr>
      </w:pPr>
      <w:r>
        <w:rPr>
          <w:color w:val="auto"/>
          <w:lang w:val="en-US"/>
        </w:rPr>
        <w:t>Datasets must not cross the 180° meridian of longitude.</w:t>
      </w:r>
    </w:p>
    <w:p w14:paraId="6536D505">
      <w:pPr>
        <w:rPr>
          <w:color w:val="auto"/>
          <w:lang w:val="en-US"/>
        </w:rPr>
      </w:pPr>
      <w:r>
        <w:rPr>
          <w:color w:val="auto"/>
          <w:lang w:val="en-US"/>
        </w:rPr>
        <w:t xml:space="preserve"> </w:t>
      </w:r>
    </w:p>
    <w:p w14:paraId="7F79EEE2">
      <w:pPr>
        <w:pStyle w:val="2"/>
        <w:rPr>
          <w:color w:val="auto"/>
        </w:rPr>
      </w:pPr>
      <w:bookmarkStart w:id="209" w:name="_Toc198552097"/>
      <w:bookmarkEnd w:id="209"/>
      <w:bookmarkStart w:id="210" w:name="__RefHeading__2988_1382180727"/>
      <w:bookmarkEnd w:id="210"/>
      <w:bookmarkStart w:id="211" w:name="_Toc490487474"/>
      <w:bookmarkStart w:id="212" w:name="_Toc20897"/>
      <w:r>
        <w:rPr>
          <w:color w:val="auto"/>
        </w:rPr>
        <w:t>Data Product Delivery</w:t>
      </w:r>
      <w:bookmarkEnd w:id="211"/>
      <w:bookmarkEnd w:id="212"/>
      <w:r>
        <w:rPr>
          <w:color w:val="auto"/>
        </w:rPr>
        <w:t xml:space="preserve"> </w:t>
      </w:r>
    </w:p>
    <w:p w14:paraId="169E41DB">
      <w:pPr>
        <w:rPr>
          <w:color w:val="auto"/>
          <w:lang w:val="en-US"/>
        </w:rPr>
      </w:pPr>
      <w:r>
        <w:rPr>
          <w:color w:val="auto"/>
          <w:lang w:val="en-US"/>
        </w:rPr>
        <w:t>This clause specifies the encoding and delivery mechanisms for an S-241 dataset.  Data which conforms to this product specification must be delivered by means of an exchange set.</w:t>
      </w:r>
    </w:p>
    <w:p w14:paraId="7AD511A8">
      <w:pPr>
        <w:rPr>
          <w:color w:val="auto"/>
          <w:lang w:val="en-US"/>
        </w:rPr>
      </w:pPr>
      <w:r>
        <w:rPr>
          <w:color w:val="auto"/>
          <w:lang w:val="en-US"/>
        </w:rPr>
        <w:t xml:space="preserve"> </w:t>
      </w:r>
    </w:p>
    <w:tbl>
      <w:tblPr>
        <w:tblStyle w:val="33"/>
        <w:tblW w:w="9570" w:type="dxa"/>
        <w:tblInd w:w="0" w:type="dxa"/>
        <w:tblLayout w:type="fixed"/>
        <w:tblCellMar>
          <w:top w:w="0" w:type="dxa"/>
          <w:left w:w="108" w:type="dxa"/>
          <w:bottom w:w="0" w:type="dxa"/>
          <w:right w:w="108" w:type="dxa"/>
        </w:tblCellMar>
      </w:tblPr>
      <w:tblGrid>
        <w:gridCol w:w="1668"/>
        <w:gridCol w:w="6484"/>
        <w:gridCol w:w="1418"/>
      </w:tblGrid>
      <w:tr w14:paraId="2FEBE1C1">
        <w:tblPrEx>
          <w:tblCellMar>
            <w:top w:w="0" w:type="dxa"/>
            <w:left w:w="108" w:type="dxa"/>
            <w:bottom w:w="0" w:type="dxa"/>
            <w:right w:w="108" w:type="dxa"/>
          </w:tblCellMar>
        </w:tblPrEx>
        <w:tc>
          <w:tcPr>
            <w:tcW w:w="1668" w:type="dxa"/>
            <w:tcBorders>
              <w:top w:val="single" w:color="000000" w:sz="4" w:space="0"/>
              <w:left w:val="single" w:color="000000" w:sz="4" w:space="0"/>
              <w:bottom w:val="single" w:color="000000" w:sz="4" w:space="0"/>
              <w:right w:val="single" w:color="000000" w:sz="4" w:space="0"/>
            </w:tcBorders>
            <w:vAlign w:val="center"/>
          </w:tcPr>
          <w:p w14:paraId="44CDFF7B">
            <w:pPr>
              <w:rPr>
                <w:b/>
                <w:color w:val="auto"/>
                <w:lang w:val="en-US"/>
              </w:rPr>
            </w:pPr>
            <w:r>
              <w:rPr>
                <w:b/>
                <w:color w:val="auto"/>
                <w:lang w:val="en-US"/>
              </w:rPr>
              <w:t>Name</w:t>
            </w:r>
          </w:p>
        </w:tc>
        <w:tc>
          <w:tcPr>
            <w:tcW w:w="6484" w:type="dxa"/>
            <w:tcBorders>
              <w:top w:val="single" w:color="000000" w:sz="4" w:space="0"/>
              <w:left w:val="nil"/>
              <w:bottom w:val="single" w:color="000000" w:sz="4" w:space="0"/>
              <w:right w:val="single" w:color="000000" w:sz="4" w:space="0"/>
            </w:tcBorders>
            <w:vAlign w:val="center"/>
          </w:tcPr>
          <w:p w14:paraId="7CCF89AF">
            <w:pPr>
              <w:rPr>
                <w:b/>
                <w:color w:val="auto"/>
                <w:lang w:val="en-US"/>
              </w:rPr>
            </w:pPr>
            <w:r>
              <w:rPr>
                <w:b/>
                <w:color w:val="auto"/>
                <w:lang w:val="en-US"/>
              </w:rPr>
              <w:t>ISO 19131 Elements</w:t>
            </w:r>
          </w:p>
        </w:tc>
        <w:tc>
          <w:tcPr>
            <w:tcW w:w="1418" w:type="dxa"/>
            <w:tcBorders>
              <w:top w:val="single" w:color="000000" w:sz="4" w:space="0"/>
              <w:left w:val="nil"/>
              <w:bottom w:val="single" w:color="000000" w:sz="4" w:space="0"/>
              <w:right w:val="single" w:color="000000" w:sz="4" w:space="0"/>
            </w:tcBorders>
            <w:vAlign w:val="center"/>
          </w:tcPr>
          <w:p w14:paraId="7DE57FBB">
            <w:pPr>
              <w:rPr>
                <w:b/>
                <w:color w:val="auto"/>
                <w:lang w:val="en-US"/>
              </w:rPr>
            </w:pPr>
            <w:r>
              <w:rPr>
                <w:b/>
                <w:color w:val="auto"/>
                <w:lang w:val="en-US"/>
              </w:rPr>
              <w:t>Value</w:t>
            </w:r>
          </w:p>
        </w:tc>
      </w:tr>
      <w:tr w14:paraId="615EC267">
        <w:tblPrEx>
          <w:tblCellMar>
            <w:top w:w="0" w:type="dxa"/>
            <w:left w:w="108" w:type="dxa"/>
            <w:bottom w:w="0" w:type="dxa"/>
            <w:right w:w="108" w:type="dxa"/>
          </w:tblCellMar>
        </w:tblPrEx>
        <w:tc>
          <w:tcPr>
            <w:tcW w:w="1668" w:type="dxa"/>
            <w:tcBorders>
              <w:top w:val="single" w:color="000000" w:sz="4" w:space="0"/>
              <w:left w:val="single" w:color="000000" w:sz="4" w:space="0"/>
              <w:bottom w:val="single" w:color="000000" w:sz="4" w:space="0"/>
              <w:right w:val="single" w:color="000000" w:sz="4" w:space="0"/>
            </w:tcBorders>
            <w:vAlign w:val="center"/>
          </w:tcPr>
          <w:p w14:paraId="16032B45">
            <w:pPr>
              <w:rPr>
                <w:color w:val="auto"/>
                <w:lang w:val="en-US"/>
              </w:rPr>
            </w:pPr>
            <w:r>
              <w:rPr>
                <w:color w:val="auto"/>
                <w:lang w:val="en-US"/>
              </w:rPr>
              <w:t>Format name</w:t>
            </w:r>
          </w:p>
        </w:tc>
        <w:tc>
          <w:tcPr>
            <w:tcW w:w="6484" w:type="dxa"/>
            <w:tcBorders>
              <w:top w:val="single" w:color="000000" w:sz="4" w:space="0"/>
              <w:left w:val="nil"/>
              <w:bottom w:val="single" w:color="000000" w:sz="4" w:space="0"/>
              <w:right w:val="single" w:color="000000" w:sz="4" w:space="0"/>
            </w:tcBorders>
            <w:vAlign w:val="center"/>
          </w:tcPr>
          <w:p w14:paraId="1FEE1253">
            <w:pPr>
              <w:rPr>
                <w:color w:val="auto"/>
                <w:lang w:val="en-US"/>
              </w:rPr>
            </w:pPr>
            <w:r>
              <w:rPr>
                <w:color w:val="auto"/>
                <w:lang w:val="en-US"/>
              </w:rPr>
              <w:t>DPS_DeliveryInformation.deliveryFormat &gt; DPS_DeliveryFormat.formatName</w:t>
            </w:r>
          </w:p>
        </w:tc>
        <w:tc>
          <w:tcPr>
            <w:tcW w:w="1418" w:type="dxa"/>
            <w:tcBorders>
              <w:top w:val="single" w:color="000000" w:sz="4" w:space="0"/>
              <w:left w:val="nil"/>
              <w:bottom w:val="single" w:color="000000" w:sz="4" w:space="0"/>
              <w:right w:val="single" w:color="000000" w:sz="4" w:space="0"/>
            </w:tcBorders>
            <w:vAlign w:val="center"/>
          </w:tcPr>
          <w:p w14:paraId="3508D2F3">
            <w:pPr>
              <w:rPr>
                <w:color w:val="auto"/>
                <w:lang w:val="en-US"/>
              </w:rPr>
            </w:pPr>
            <w:r>
              <w:rPr>
                <w:color w:val="auto"/>
                <w:lang w:val="en-US"/>
              </w:rPr>
              <w:t>GML*</w:t>
            </w:r>
          </w:p>
        </w:tc>
      </w:tr>
      <w:tr w14:paraId="0793FBFF">
        <w:tblPrEx>
          <w:tblCellMar>
            <w:top w:w="0" w:type="dxa"/>
            <w:left w:w="108" w:type="dxa"/>
            <w:bottom w:w="0" w:type="dxa"/>
            <w:right w:w="108" w:type="dxa"/>
          </w:tblCellMar>
        </w:tblPrEx>
        <w:tc>
          <w:tcPr>
            <w:tcW w:w="1668" w:type="dxa"/>
            <w:tcBorders>
              <w:top w:val="single" w:color="000000" w:sz="4" w:space="0"/>
              <w:left w:val="single" w:color="000000" w:sz="4" w:space="0"/>
              <w:bottom w:val="single" w:color="000000" w:sz="4" w:space="0"/>
              <w:right w:val="single" w:color="000000" w:sz="4" w:space="0"/>
            </w:tcBorders>
            <w:vAlign w:val="center"/>
          </w:tcPr>
          <w:p w14:paraId="5969B473">
            <w:pPr>
              <w:rPr>
                <w:color w:val="auto"/>
                <w:lang w:val="en-US"/>
              </w:rPr>
            </w:pPr>
            <w:r>
              <w:rPr>
                <w:color w:val="auto"/>
                <w:lang w:val="en-US"/>
              </w:rPr>
              <w:t>Version</w:t>
            </w:r>
          </w:p>
        </w:tc>
        <w:tc>
          <w:tcPr>
            <w:tcW w:w="6484" w:type="dxa"/>
            <w:tcBorders>
              <w:top w:val="single" w:color="000000" w:sz="4" w:space="0"/>
              <w:left w:val="nil"/>
              <w:bottom w:val="single" w:color="000000" w:sz="4" w:space="0"/>
              <w:right w:val="single" w:color="000000" w:sz="4" w:space="0"/>
            </w:tcBorders>
            <w:vAlign w:val="center"/>
          </w:tcPr>
          <w:p w14:paraId="1C59EEDC">
            <w:pPr>
              <w:rPr>
                <w:color w:val="auto"/>
                <w:lang w:val="en-US"/>
              </w:rPr>
            </w:pPr>
            <w:r>
              <w:rPr>
                <w:color w:val="auto"/>
                <w:lang w:val="en-US"/>
              </w:rPr>
              <w:t>DPS_DeliveryInformation.deliveryFormat &gt; DPS_DeliveryFormat.version</w:t>
            </w:r>
          </w:p>
        </w:tc>
        <w:tc>
          <w:tcPr>
            <w:tcW w:w="1418" w:type="dxa"/>
            <w:tcBorders>
              <w:top w:val="single" w:color="000000" w:sz="4" w:space="0"/>
              <w:left w:val="nil"/>
              <w:bottom w:val="single" w:color="000000" w:sz="4" w:space="0"/>
              <w:right w:val="single" w:color="000000" w:sz="4" w:space="0"/>
            </w:tcBorders>
            <w:vAlign w:val="center"/>
          </w:tcPr>
          <w:p w14:paraId="0FB21496">
            <w:pPr>
              <w:rPr>
                <w:color w:val="auto"/>
                <w:lang w:val="en-US"/>
              </w:rPr>
            </w:pPr>
            <w:r>
              <w:rPr>
                <w:color w:val="auto"/>
                <w:lang w:val="en-US"/>
              </w:rPr>
              <w:t>3.2.1</w:t>
            </w:r>
          </w:p>
        </w:tc>
      </w:tr>
      <w:tr w14:paraId="0AB487A0">
        <w:tblPrEx>
          <w:tblCellMar>
            <w:top w:w="0" w:type="dxa"/>
            <w:left w:w="108" w:type="dxa"/>
            <w:bottom w:w="0" w:type="dxa"/>
            <w:right w:w="108" w:type="dxa"/>
          </w:tblCellMar>
        </w:tblPrEx>
        <w:tc>
          <w:tcPr>
            <w:tcW w:w="1668" w:type="dxa"/>
            <w:tcBorders>
              <w:top w:val="single" w:color="000000" w:sz="4" w:space="0"/>
              <w:left w:val="single" w:color="000000" w:sz="4" w:space="0"/>
              <w:bottom w:val="single" w:color="000000" w:sz="4" w:space="0"/>
              <w:right w:val="single" w:color="000000" w:sz="4" w:space="0"/>
            </w:tcBorders>
            <w:vAlign w:val="center"/>
          </w:tcPr>
          <w:p w14:paraId="0339008E">
            <w:pPr>
              <w:rPr>
                <w:color w:val="auto"/>
                <w:lang w:val="en-US"/>
              </w:rPr>
            </w:pPr>
            <w:r>
              <w:rPr>
                <w:color w:val="auto"/>
                <w:lang w:val="en-US"/>
              </w:rPr>
              <w:t>Specification description</w:t>
            </w:r>
          </w:p>
        </w:tc>
        <w:tc>
          <w:tcPr>
            <w:tcW w:w="6484" w:type="dxa"/>
            <w:tcBorders>
              <w:top w:val="single" w:color="000000" w:sz="4" w:space="0"/>
              <w:left w:val="nil"/>
              <w:bottom w:val="single" w:color="000000" w:sz="4" w:space="0"/>
              <w:right w:val="single" w:color="000000" w:sz="4" w:space="0"/>
            </w:tcBorders>
            <w:vAlign w:val="center"/>
          </w:tcPr>
          <w:p w14:paraId="4171AD84">
            <w:pPr>
              <w:rPr>
                <w:color w:val="auto"/>
                <w:lang w:val="en-US"/>
              </w:rPr>
            </w:pPr>
            <w:r>
              <w:rPr>
                <w:color w:val="auto"/>
                <w:lang w:val="en-US"/>
              </w:rPr>
              <w:t>DPS_DeliveryInformation.deliveryFormat &gt; DPS_DeliveryFormat.specification</w:t>
            </w:r>
          </w:p>
        </w:tc>
        <w:tc>
          <w:tcPr>
            <w:tcW w:w="1418" w:type="dxa"/>
            <w:tcBorders>
              <w:top w:val="single" w:color="000000" w:sz="4" w:space="0"/>
              <w:left w:val="nil"/>
              <w:bottom w:val="single" w:color="000000" w:sz="4" w:space="0"/>
              <w:right w:val="single" w:color="000000" w:sz="4" w:space="0"/>
            </w:tcBorders>
            <w:vAlign w:val="center"/>
          </w:tcPr>
          <w:p w14:paraId="60960E31">
            <w:pPr>
              <w:rPr>
                <w:color w:val="auto"/>
                <w:lang w:val="en-US"/>
              </w:rPr>
            </w:pPr>
            <w:r>
              <w:rPr>
                <w:color w:val="auto"/>
                <w:lang w:val="en-US"/>
              </w:rPr>
              <w:t xml:space="preserve">GML* </w:t>
            </w:r>
          </w:p>
        </w:tc>
      </w:tr>
      <w:tr w14:paraId="7A182828">
        <w:tblPrEx>
          <w:tblCellMar>
            <w:top w:w="0" w:type="dxa"/>
            <w:left w:w="108" w:type="dxa"/>
            <w:bottom w:w="0" w:type="dxa"/>
            <w:right w:w="108" w:type="dxa"/>
          </w:tblCellMar>
        </w:tblPrEx>
        <w:tc>
          <w:tcPr>
            <w:tcW w:w="1668" w:type="dxa"/>
            <w:tcBorders>
              <w:top w:val="single" w:color="000000" w:sz="4" w:space="0"/>
              <w:left w:val="single" w:color="000000" w:sz="4" w:space="0"/>
              <w:bottom w:val="single" w:color="000000" w:sz="4" w:space="0"/>
              <w:right w:val="single" w:color="000000" w:sz="4" w:space="0"/>
            </w:tcBorders>
            <w:vAlign w:val="center"/>
          </w:tcPr>
          <w:p w14:paraId="33D363C0">
            <w:pPr>
              <w:rPr>
                <w:color w:val="auto"/>
                <w:lang w:val="en-US"/>
              </w:rPr>
            </w:pPr>
            <w:r>
              <w:rPr>
                <w:color w:val="auto"/>
                <w:lang w:val="en-US"/>
              </w:rPr>
              <w:t>Language</w:t>
            </w:r>
          </w:p>
        </w:tc>
        <w:tc>
          <w:tcPr>
            <w:tcW w:w="6484" w:type="dxa"/>
            <w:tcBorders>
              <w:top w:val="single" w:color="000000" w:sz="4" w:space="0"/>
              <w:left w:val="nil"/>
              <w:bottom w:val="single" w:color="000000" w:sz="4" w:space="0"/>
              <w:right w:val="single" w:color="000000" w:sz="4" w:space="0"/>
            </w:tcBorders>
            <w:vAlign w:val="center"/>
          </w:tcPr>
          <w:p w14:paraId="682F1368">
            <w:pPr>
              <w:rPr>
                <w:color w:val="auto"/>
                <w:lang w:val="en-US"/>
              </w:rPr>
            </w:pPr>
            <w:r>
              <w:rPr>
                <w:color w:val="auto"/>
                <w:lang w:val="en-US"/>
              </w:rPr>
              <w:t>DPS_DeliveryInformation.deliveryFormat &gt; DPS_DeliveryFormat.language</w:t>
            </w:r>
          </w:p>
        </w:tc>
        <w:tc>
          <w:tcPr>
            <w:tcW w:w="1418" w:type="dxa"/>
            <w:tcBorders>
              <w:top w:val="single" w:color="000000" w:sz="4" w:space="0"/>
              <w:left w:val="nil"/>
              <w:bottom w:val="single" w:color="000000" w:sz="4" w:space="0"/>
              <w:right w:val="single" w:color="000000" w:sz="4" w:space="0"/>
            </w:tcBorders>
            <w:vAlign w:val="center"/>
          </w:tcPr>
          <w:p w14:paraId="2588699B">
            <w:pPr>
              <w:rPr>
                <w:color w:val="auto"/>
                <w:lang w:val="en-US"/>
              </w:rPr>
            </w:pPr>
            <w:r>
              <w:rPr>
                <w:color w:val="auto"/>
                <w:lang w:val="en-US"/>
              </w:rPr>
              <w:t>English</w:t>
            </w:r>
          </w:p>
        </w:tc>
      </w:tr>
      <w:tr w14:paraId="28180E8A">
        <w:tblPrEx>
          <w:tblCellMar>
            <w:top w:w="0" w:type="dxa"/>
            <w:left w:w="108" w:type="dxa"/>
            <w:bottom w:w="0" w:type="dxa"/>
            <w:right w:w="108" w:type="dxa"/>
          </w:tblCellMar>
        </w:tblPrEx>
        <w:tc>
          <w:tcPr>
            <w:tcW w:w="1668" w:type="dxa"/>
            <w:tcBorders>
              <w:top w:val="single" w:color="000000" w:sz="4" w:space="0"/>
              <w:left w:val="single" w:color="000000" w:sz="4" w:space="0"/>
              <w:bottom w:val="single" w:color="000000" w:sz="4" w:space="0"/>
              <w:right w:val="single" w:color="000000" w:sz="4" w:space="0"/>
            </w:tcBorders>
            <w:vAlign w:val="center"/>
          </w:tcPr>
          <w:p w14:paraId="6761D775">
            <w:pPr>
              <w:rPr>
                <w:color w:val="auto"/>
                <w:lang w:val="en-US"/>
              </w:rPr>
            </w:pPr>
            <w:r>
              <w:rPr>
                <w:color w:val="auto"/>
                <w:lang w:val="en-US"/>
              </w:rPr>
              <w:t>Character set</w:t>
            </w:r>
          </w:p>
        </w:tc>
        <w:tc>
          <w:tcPr>
            <w:tcW w:w="6484" w:type="dxa"/>
            <w:tcBorders>
              <w:top w:val="single" w:color="000000" w:sz="4" w:space="0"/>
              <w:left w:val="nil"/>
              <w:bottom w:val="single" w:color="000000" w:sz="4" w:space="0"/>
              <w:right w:val="single" w:color="000000" w:sz="4" w:space="0"/>
            </w:tcBorders>
            <w:vAlign w:val="center"/>
          </w:tcPr>
          <w:p w14:paraId="53166A7F">
            <w:pPr>
              <w:rPr>
                <w:color w:val="auto"/>
                <w:lang w:val="en-US"/>
              </w:rPr>
            </w:pPr>
            <w:r>
              <w:rPr>
                <w:color w:val="auto"/>
                <w:lang w:val="en-US"/>
              </w:rPr>
              <w:t>DPS_DeliveryInformation.deliveryFormat &gt; DPS_DeliveryFormat.characterSet &gt; MD_CharacterSetCode</w:t>
            </w:r>
          </w:p>
        </w:tc>
        <w:tc>
          <w:tcPr>
            <w:tcW w:w="1418" w:type="dxa"/>
            <w:tcBorders>
              <w:top w:val="single" w:color="000000" w:sz="4" w:space="0"/>
              <w:left w:val="nil"/>
              <w:bottom w:val="single" w:color="000000" w:sz="4" w:space="0"/>
              <w:right w:val="single" w:color="000000" w:sz="4" w:space="0"/>
            </w:tcBorders>
            <w:vAlign w:val="center"/>
          </w:tcPr>
          <w:p w14:paraId="57CB1E70">
            <w:pPr>
              <w:rPr>
                <w:color w:val="auto"/>
                <w:lang w:val="en-US"/>
              </w:rPr>
            </w:pPr>
            <w:r>
              <w:rPr>
                <w:color w:val="auto"/>
                <w:lang w:val="en-US"/>
              </w:rPr>
              <w:t>004 – utf8</w:t>
            </w:r>
          </w:p>
        </w:tc>
      </w:tr>
    </w:tbl>
    <w:p w14:paraId="05D9424C">
      <w:pPr>
        <w:jc w:val="center"/>
        <w:rPr>
          <w:i/>
          <w:iCs/>
          <w:color w:val="auto"/>
          <w:lang w:val="en-US"/>
        </w:rPr>
      </w:pPr>
      <w:bookmarkStart w:id="213" w:name="_Ref522666263"/>
      <w:bookmarkEnd w:id="213"/>
      <w:bookmarkStart w:id="214" w:name="_Ref522666258"/>
      <w:r>
        <w:rPr>
          <w:i/>
          <w:iCs/>
          <w:color w:val="auto"/>
          <w:lang w:val="en-US"/>
        </w:rPr>
        <w:t xml:space="preserve">Table </w:t>
      </w:r>
      <w:bookmarkEnd w:id="214"/>
      <w:r>
        <w:rPr>
          <w:i/>
          <w:iCs/>
          <w:color w:val="auto"/>
          <w:lang w:val="en-US"/>
        </w:rPr>
        <w:t>1</w:t>
      </w:r>
      <w:r>
        <w:rPr>
          <w:rFonts w:hint="eastAsia"/>
          <w:i/>
          <w:iCs/>
          <w:color w:val="auto"/>
          <w:lang w:val="en-US" w:eastAsia="zh-CN"/>
        </w:rPr>
        <w:t>1</w:t>
      </w:r>
      <w:r>
        <w:rPr>
          <w:i/>
          <w:iCs/>
          <w:color w:val="auto"/>
          <w:lang w:val="en-US"/>
        </w:rPr>
        <w:t>.1 Data product delivery</w:t>
      </w:r>
    </w:p>
    <w:p w14:paraId="23640361">
      <w:pPr>
        <w:rPr>
          <w:color w:val="auto"/>
          <w:lang w:val="en-US"/>
        </w:rPr>
      </w:pPr>
      <w:r>
        <w:rPr>
          <w:color w:val="auto"/>
          <w:lang w:val="en-US"/>
        </w:rPr>
        <w:t>* GML is an XML encoding for the transport and storage of geographic information, including both the geometry and the properties of geographic features, between distributed systems. The XML Schema for the GML application schema is provided in a schema document S-241 Data Product Format Schemas – Annex B.xsd which imports other schema(s) defining common types. These files are available in the IHO Geospatial Information Registry. Feature instances must validate against S-241 Data Product Format Schemas – Annex B.xsd and conform to all other requirements specified in this data product specification, including all constraints not captured in the XML Schema document.</w:t>
      </w:r>
    </w:p>
    <w:p w14:paraId="738E6DA2">
      <w:pPr>
        <w:rPr>
          <w:color w:val="auto"/>
          <w:lang w:val="en-US"/>
        </w:rPr>
      </w:pPr>
      <w:r>
        <w:rPr>
          <w:color w:val="auto"/>
          <w:lang w:val="en-US"/>
        </w:rPr>
        <w:t xml:space="preserve"> </w:t>
      </w:r>
    </w:p>
    <w:p w14:paraId="0ED5BA80">
      <w:pPr>
        <w:pStyle w:val="4"/>
        <w:rPr>
          <w:color w:val="auto"/>
        </w:rPr>
      </w:pPr>
      <w:bookmarkStart w:id="215" w:name="_Toc490487475"/>
      <w:bookmarkEnd w:id="215"/>
      <w:bookmarkStart w:id="216" w:name="__RefHeading__2990_1382180727"/>
      <w:bookmarkEnd w:id="216"/>
      <w:bookmarkStart w:id="217" w:name="_Toc198552098"/>
      <w:bookmarkStart w:id="218" w:name="_Toc29796"/>
      <w:r>
        <w:rPr>
          <w:color w:val="auto"/>
        </w:rPr>
        <w:t>Exchange set</w:t>
      </w:r>
      <w:bookmarkEnd w:id="217"/>
      <w:bookmarkEnd w:id="218"/>
    </w:p>
    <w:p w14:paraId="79C82E0F">
      <w:pPr>
        <w:rPr>
          <w:color w:val="auto"/>
          <w:lang w:val="en-US"/>
        </w:rPr>
      </w:pPr>
      <w:r>
        <w:rPr>
          <w:color w:val="auto"/>
          <w:lang w:val="en-US"/>
        </w:rPr>
        <w:t>S-241 datasets are grouped into exchange sets. Each exchange set consists of one or more AtoN Information datasets with an associated XML metadata file and a single Exchange Catalogue XML file (CATALOG.XML) containing metadata. It may also include one or more support files.</w:t>
      </w:r>
    </w:p>
    <w:p w14:paraId="05DC3AF4">
      <w:pPr>
        <w:rPr>
          <w:color w:val="auto"/>
          <w:lang w:val="en-US"/>
        </w:rPr>
      </w:pPr>
      <w:r>
        <w:rPr>
          <w:color w:val="auto"/>
          <w:lang w:val="en-US"/>
        </w:rPr>
        <w:t xml:space="preserve"> </w:t>
      </w:r>
    </w:p>
    <w:p w14:paraId="1A498A90">
      <w:pPr>
        <w:rPr>
          <w:b/>
          <w:color w:val="auto"/>
          <w:lang w:val="en-US"/>
        </w:rPr>
      </w:pPr>
      <w:r>
        <w:rPr>
          <w:b/>
          <w:color w:val="auto"/>
          <w:lang w:val="en-US"/>
        </w:rPr>
        <w:t>Units of Delivery</w:t>
      </w:r>
      <w:r>
        <w:rPr>
          <w:color w:val="auto"/>
          <w:lang w:val="en-US"/>
        </w:rPr>
        <w:t>:</w:t>
      </w:r>
      <w:r>
        <w:rPr>
          <w:color w:val="auto"/>
          <w:lang w:val="en-US"/>
        </w:rPr>
        <w:tab/>
      </w:r>
      <w:r>
        <w:rPr>
          <w:color w:val="auto"/>
          <w:lang w:val="en-US"/>
        </w:rPr>
        <w:tab/>
      </w:r>
      <w:r>
        <w:rPr>
          <w:color w:val="auto"/>
          <w:lang w:val="en-US"/>
        </w:rPr>
        <w:tab/>
      </w:r>
      <w:r>
        <w:rPr>
          <w:color w:val="auto"/>
          <w:lang w:val="en-US"/>
        </w:rPr>
        <w:tab/>
      </w:r>
      <w:r>
        <w:rPr>
          <w:color w:val="auto"/>
          <w:lang w:val="en-US"/>
        </w:rPr>
        <w:tab/>
      </w:r>
      <w:r>
        <w:rPr>
          <w:color w:val="auto"/>
          <w:lang w:val="en-US"/>
        </w:rPr>
        <w:t>Exchange Set</w:t>
      </w:r>
    </w:p>
    <w:p w14:paraId="24305AD7">
      <w:pPr>
        <w:rPr>
          <w:b/>
          <w:color w:val="auto"/>
          <w:lang w:val="en-US"/>
        </w:rPr>
      </w:pPr>
      <w:r>
        <w:rPr>
          <w:b/>
          <w:color w:val="auto"/>
          <w:lang w:val="en-US"/>
        </w:rPr>
        <w:t xml:space="preserve"> </w:t>
      </w:r>
    </w:p>
    <w:p w14:paraId="1BE04897">
      <w:pPr>
        <w:rPr>
          <w:b/>
          <w:color w:val="auto"/>
          <w:lang w:val="en-US"/>
        </w:rPr>
      </w:pPr>
      <w:r>
        <w:rPr>
          <w:b/>
          <w:color w:val="auto"/>
          <w:lang w:val="en-US"/>
        </w:rPr>
        <w:t>Transfer Size</w:t>
      </w:r>
      <w:r>
        <w:rPr>
          <w:color w:val="auto"/>
          <w:lang w:val="en-US"/>
        </w:rPr>
        <w:t>:</w:t>
      </w:r>
      <w:r>
        <w:rPr>
          <w:color w:val="auto"/>
          <w:lang w:val="en-US"/>
        </w:rPr>
        <w:tab/>
      </w:r>
      <w:r>
        <w:rPr>
          <w:color w:val="auto"/>
          <w:lang w:val="en-US"/>
        </w:rPr>
        <w:tab/>
      </w:r>
      <w:r>
        <w:rPr>
          <w:color w:val="auto"/>
          <w:lang w:val="en-US"/>
        </w:rPr>
        <w:tab/>
      </w:r>
      <w:r>
        <w:rPr>
          <w:color w:val="auto"/>
          <w:lang w:val="en-US"/>
        </w:rPr>
        <w:tab/>
      </w:r>
      <w:r>
        <w:rPr>
          <w:color w:val="auto"/>
          <w:lang w:val="en-US"/>
        </w:rPr>
        <w:tab/>
      </w:r>
      <w:r>
        <w:rPr>
          <w:color w:val="auto"/>
          <w:lang w:val="en-US"/>
        </w:rPr>
        <w:t>Unlimited</w:t>
      </w:r>
    </w:p>
    <w:p w14:paraId="61542921">
      <w:pPr>
        <w:rPr>
          <w:b/>
          <w:color w:val="auto"/>
          <w:lang w:val="en-US"/>
        </w:rPr>
      </w:pPr>
      <w:r>
        <w:rPr>
          <w:b/>
          <w:color w:val="auto"/>
          <w:lang w:val="en-US"/>
        </w:rPr>
        <w:t xml:space="preserve"> </w:t>
      </w:r>
    </w:p>
    <w:p w14:paraId="47FCF732">
      <w:pPr>
        <w:rPr>
          <w:b/>
          <w:color w:val="auto"/>
          <w:lang w:val="en-US"/>
        </w:rPr>
      </w:pPr>
      <w:r>
        <w:rPr>
          <w:b/>
          <w:color w:val="auto"/>
          <w:lang w:val="en-US"/>
        </w:rPr>
        <w:t>Medium Name</w:t>
      </w:r>
      <w:r>
        <w:rPr>
          <w:color w:val="auto"/>
          <w:lang w:val="en-US"/>
        </w:rPr>
        <w:t>:</w:t>
      </w:r>
      <w:r>
        <w:rPr>
          <w:color w:val="auto"/>
          <w:lang w:val="en-US"/>
        </w:rPr>
        <w:tab/>
      </w:r>
      <w:r>
        <w:rPr>
          <w:color w:val="auto"/>
          <w:lang w:val="en-US"/>
        </w:rPr>
        <w:tab/>
      </w:r>
      <w:r>
        <w:rPr>
          <w:color w:val="auto"/>
          <w:lang w:val="en-US"/>
        </w:rPr>
        <w:tab/>
      </w:r>
      <w:r>
        <w:rPr>
          <w:color w:val="auto"/>
          <w:lang w:val="en-US"/>
        </w:rPr>
        <w:tab/>
      </w:r>
      <w:r>
        <w:rPr>
          <w:color w:val="auto"/>
          <w:lang w:val="en-US"/>
        </w:rPr>
        <w:tab/>
      </w:r>
      <w:r>
        <w:rPr>
          <w:color w:val="auto"/>
          <w:lang w:val="en-US"/>
        </w:rPr>
        <w:t>Digital data delivery</w:t>
      </w:r>
    </w:p>
    <w:p w14:paraId="621AD5E6">
      <w:pPr>
        <w:rPr>
          <w:color w:val="auto"/>
          <w:lang w:val="en-US"/>
        </w:rPr>
      </w:pPr>
      <w:r>
        <w:rPr>
          <w:color w:val="auto"/>
          <w:lang w:val="en-US"/>
        </w:rPr>
        <w:t xml:space="preserve"> </w:t>
      </w:r>
    </w:p>
    <w:p w14:paraId="3913401E">
      <w:pPr>
        <w:rPr>
          <w:color w:val="auto"/>
          <w:lang w:val="en-US"/>
        </w:rPr>
      </w:pPr>
      <w:r>
        <w:rPr>
          <w:color w:val="auto"/>
          <w:lang w:val="en-US"/>
        </w:rPr>
        <w:t>Each dataset must be contained in a physically separate, uniquely identified file on the transfer medium.</w:t>
      </w:r>
    </w:p>
    <w:p w14:paraId="32C2D0E5">
      <w:pPr>
        <w:rPr>
          <w:color w:val="auto"/>
          <w:lang w:val="en-US"/>
        </w:rPr>
      </w:pPr>
      <w:r>
        <w:rPr>
          <w:color w:val="auto"/>
          <w:lang w:val="en-US"/>
        </w:rPr>
        <w:t>Each exchange set has a single exchange catalogue which contains the discovery metadata for each dataset and references to any support files.</w:t>
      </w:r>
    </w:p>
    <w:p w14:paraId="49F5C441">
      <w:pPr>
        <w:rPr>
          <w:color w:val="auto"/>
          <w:lang w:val="en-US"/>
        </w:rPr>
      </w:pPr>
      <w:r>
        <w:rPr>
          <w:color w:val="auto"/>
          <w:lang w:val="en-US"/>
        </w:rPr>
        <w:t>Support files are supplementary information which are linked to the features and information types by attributes. The attributes containing these links are described in the application schema and feature catalogue.</w:t>
      </w:r>
    </w:p>
    <w:p w14:paraId="231ACB50">
      <w:pPr>
        <w:rPr>
          <w:color w:val="auto"/>
          <w:lang w:val="en-US"/>
        </w:rPr>
      </w:pPr>
      <w:r>
        <w:rPr>
          <w:color w:val="auto"/>
          <w:lang w:val="en-US"/>
        </w:rPr>
        <w:t>An exchange set may be encapsulated into a form suitable for transmission by a mapping called a transmission encoding. An encoding translates each of the elements of the exchange set into a logical form suitable for writing to media and for transmission online. An encoding may also define other elements in addition to the exchange set contents (i.e., media identification, data extents etc.) and also may define commercial constructs such as encryption and compression methods.</w:t>
      </w:r>
    </w:p>
    <w:p w14:paraId="7442903F">
      <w:pPr>
        <w:rPr>
          <w:color w:val="auto"/>
          <w:lang w:val="en-US"/>
        </w:rPr>
      </w:pPr>
      <w:r>
        <w:rPr>
          <w:color w:val="auto"/>
          <w:lang w:val="en-US"/>
        </w:rPr>
        <w:t xml:space="preserve"> </w:t>
      </w:r>
    </w:p>
    <w:p w14:paraId="3F2FC627">
      <w:pPr>
        <w:rPr>
          <w:color w:val="auto"/>
          <w:lang w:val="en-US"/>
        </w:rPr>
      </w:pPr>
      <w:r>
        <w:rPr>
          <w:color w:val="auto"/>
          <w:lang w:val="en-US"/>
        </w:rPr>
        <w:t>If the data is transformed (e.g., for encryption or compression purposes) its content must not be changed. Digital signature and data security should be covered by a Memorandum of Understanding between involved parties.</w:t>
      </w:r>
    </w:p>
    <w:p w14:paraId="1147570A">
      <w:pPr>
        <w:rPr>
          <w:color w:val="auto"/>
          <w:lang w:val="en-US"/>
        </w:rPr>
      </w:pPr>
      <w:r>
        <w:rPr>
          <w:color w:val="auto"/>
          <w:lang w:val="en-US"/>
        </w:rPr>
        <w:t xml:space="preserve"> </w:t>
      </w:r>
    </w:p>
    <w:p w14:paraId="1F404059">
      <w:pPr>
        <w:rPr>
          <w:color w:val="auto"/>
          <w:lang w:val="en-US"/>
        </w:rPr>
      </w:pPr>
      <w:r>
        <w:rPr>
          <w:color w:val="auto"/>
          <w:lang w:val="en-US"/>
        </w:rPr>
        <w:t>This product specification does not define the transmission encoding which must be used as a default for transmission of data between parties.</w:t>
      </w:r>
    </w:p>
    <w:p w14:paraId="5EC9B668">
      <w:pPr>
        <w:rPr>
          <w:color w:val="auto"/>
          <w:lang w:val="en-US"/>
        </w:rPr>
      </w:pPr>
      <w:r>
        <w:rPr>
          <w:color w:val="auto"/>
          <w:lang w:val="en-US"/>
        </w:rPr>
        <w:t xml:space="preserve"> </w:t>
      </w:r>
    </w:p>
    <w:p w14:paraId="7D5A70CA">
      <w:pPr>
        <w:rPr>
          <w:color w:val="auto"/>
          <w:lang w:val="en-US"/>
        </w:rPr>
      </w:pPr>
      <w:r>
        <w:rPr>
          <w:color w:val="auto"/>
          <w:lang w:val="en-US"/>
        </w:rPr>
        <w:t>The exchange set elements are as follows:</w:t>
      </w:r>
    </w:p>
    <w:p w14:paraId="3DC74E5F">
      <w:pPr>
        <w:rPr>
          <w:color w:val="auto"/>
          <w:lang w:val="en-US"/>
        </w:rPr>
      </w:pPr>
      <w:r>
        <w:rPr>
          <w:color w:val="auto"/>
          <w:lang w:val="en-US"/>
        </w:rPr>
        <w:t xml:space="preserve"> </w:t>
      </w:r>
    </w:p>
    <w:p w14:paraId="0ED6FE8D">
      <w:pPr>
        <w:rPr>
          <w:color w:val="auto"/>
          <w:lang w:val="en-US"/>
        </w:rPr>
      </w:pPr>
      <w:r>
        <w:rPr>
          <w:color w:val="auto"/>
          <w:lang w:val="en-US"/>
        </w:rPr>
        <w:t>Mandatory Elements</w:t>
      </w:r>
    </w:p>
    <w:p w14:paraId="5747674B">
      <w:pPr>
        <w:numPr>
          <w:ilvl w:val="0"/>
          <w:numId w:val="8"/>
        </w:numPr>
        <w:rPr>
          <w:color w:val="auto"/>
          <w:lang w:val="en-US"/>
        </w:rPr>
      </w:pPr>
      <w:r>
        <w:rPr>
          <w:color w:val="auto"/>
          <w:lang w:val="en-US"/>
        </w:rPr>
        <w:t xml:space="preserve">AtoN datasets – GML encoding of features/attributes and their associated geometry and metadata. </w:t>
      </w:r>
    </w:p>
    <w:p w14:paraId="007C54FC">
      <w:pPr>
        <w:numPr>
          <w:ilvl w:val="0"/>
          <w:numId w:val="8"/>
        </w:numPr>
        <w:rPr>
          <w:color w:val="auto"/>
          <w:lang w:val="en-US"/>
        </w:rPr>
      </w:pPr>
      <w:r>
        <w:rPr>
          <w:color w:val="auto"/>
          <w:lang w:val="en-US"/>
        </w:rPr>
        <w:t xml:space="preserve">Exchange Catalogue – the XML encoded representation of exchange set catalogue features [discovery metadata]. </w:t>
      </w:r>
    </w:p>
    <w:p w14:paraId="01447A48">
      <w:pPr>
        <w:rPr>
          <w:color w:val="auto"/>
          <w:lang w:val="en-US"/>
        </w:rPr>
      </w:pPr>
      <w:r>
        <w:rPr>
          <w:color w:val="auto"/>
          <w:lang w:val="en-US"/>
        </w:rPr>
        <w:t xml:space="preserve"> </w:t>
      </w:r>
    </w:p>
    <w:p w14:paraId="35FA19E9">
      <w:pPr>
        <w:rPr>
          <w:color w:val="auto"/>
          <w:lang w:val="en-US"/>
        </w:rPr>
      </w:pPr>
      <w:r>
        <w:rPr>
          <w:color w:val="auto"/>
          <w:lang w:val="en-US"/>
        </w:rPr>
        <w:t>Optional Elements</w:t>
      </w:r>
    </w:p>
    <w:p w14:paraId="45203A06">
      <w:pPr>
        <w:numPr>
          <w:ilvl w:val="0"/>
          <w:numId w:val="9"/>
        </w:numPr>
        <w:rPr>
          <w:color w:val="auto"/>
          <w:lang w:val="en-US"/>
        </w:rPr>
      </w:pPr>
      <w:r>
        <w:rPr>
          <w:color w:val="auto"/>
          <w:lang w:val="en-US"/>
        </w:rPr>
        <w:t>Supplementary files – These are contained within the exchange set as files and the map from the name included within the dataset and the physical location on the media is defined within the Exchange Catalogue.</w:t>
      </w:r>
    </w:p>
    <w:p w14:paraId="27C95F4F">
      <w:pPr>
        <w:numPr>
          <w:ilvl w:val="0"/>
          <w:numId w:val="9"/>
        </w:numPr>
        <w:rPr>
          <w:color w:val="auto"/>
          <w:lang w:val="en-US"/>
        </w:rPr>
      </w:pPr>
      <w:r>
        <w:rPr>
          <w:color w:val="auto"/>
          <w:lang w:val="en-US"/>
        </w:rPr>
        <w:t>Feature Catalogue – If it is necessary to deliver the latest feature catalogue to the end user it may be done using the S-241 exchange set mechanism for datasets – i.e., include the updated feature catalogue in an exchange set.</w:t>
      </w:r>
    </w:p>
    <w:p w14:paraId="27A9C672">
      <w:pPr>
        <w:numPr>
          <w:ilvl w:val="0"/>
          <w:numId w:val="9"/>
        </w:numPr>
        <w:rPr>
          <w:color w:val="auto"/>
          <w:lang w:val="en-US"/>
        </w:rPr>
      </w:pPr>
      <w:r>
        <w:rPr>
          <w:color w:val="auto"/>
          <w:lang w:val="en-US"/>
        </w:rPr>
        <w:t>Portrayal Catalogue - If it is necessary to deliver the latest portrayal catalogue to the end user it may be done using the S-241 exchange set mechanism for datasets – i.e., include the updated</w:t>
      </w:r>
      <w:r>
        <w:rPr>
          <w:rFonts w:hint="eastAsia"/>
          <w:color w:val="auto"/>
          <w:lang w:val="en-US" w:eastAsia="zh-CN"/>
        </w:rPr>
        <w:t xml:space="preserve"> portrayal</w:t>
      </w:r>
      <w:r>
        <w:rPr>
          <w:color w:val="auto"/>
          <w:lang w:val="en-US"/>
        </w:rPr>
        <w:t xml:space="preserve"> catalogue in an exchange set.</w:t>
      </w:r>
    </w:p>
    <w:p w14:paraId="0AB3C8C5">
      <w:pPr>
        <w:rPr>
          <w:color w:val="auto"/>
          <w:lang w:val="en-US"/>
        </w:rPr>
      </w:pPr>
      <w:r>
        <w:rPr>
          <w:color w:val="auto"/>
          <w:lang w:val="en-US"/>
        </w:rPr>
        <w:t xml:space="preserve"> </w:t>
      </w:r>
    </w:p>
    <w:p w14:paraId="11569489">
      <w:pPr>
        <w:pStyle w:val="4"/>
        <w:rPr>
          <w:color w:val="auto"/>
        </w:rPr>
      </w:pPr>
      <w:bookmarkStart w:id="219" w:name="__RefHeading__2992_1382180727"/>
      <w:bookmarkEnd w:id="219"/>
      <w:bookmarkStart w:id="220" w:name="_Toc490487477"/>
      <w:bookmarkEnd w:id="220"/>
      <w:bookmarkStart w:id="221" w:name="_Toc31001"/>
      <w:bookmarkStart w:id="222" w:name="_Toc198552099"/>
      <w:r>
        <w:rPr>
          <w:color w:val="auto"/>
        </w:rPr>
        <w:t>Datasets</w:t>
      </w:r>
      <w:bookmarkEnd w:id="221"/>
      <w:bookmarkEnd w:id="222"/>
      <w:r>
        <w:rPr>
          <w:color w:val="auto"/>
        </w:rPr>
        <w:t xml:space="preserve"> </w:t>
      </w:r>
    </w:p>
    <w:p w14:paraId="59D2CAA2">
      <w:pPr>
        <w:rPr>
          <w:color w:val="auto"/>
          <w:lang w:val="en-US"/>
        </w:rPr>
      </w:pPr>
      <w:r>
        <w:rPr>
          <w:color w:val="auto"/>
          <w:lang w:val="en-US"/>
        </w:rPr>
        <w:t>Datasets are distributed as files which are part of exchange sets structured as described in this specification. The distribution media are left to the discretion of the producer and distributor.</w:t>
      </w:r>
    </w:p>
    <w:p w14:paraId="39C0ADA0">
      <w:pPr>
        <w:rPr>
          <w:color w:val="auto"/>
          <w:lang w:val="en-US"/>
        </w:rPr>
      </w:pPr>
      <w:r>
        <w:rPr>
          <w:color w:val="auto"/>
          <w:lang w:val="en-US"/>
        </w:rPr>
        <w:t xml:space="preserve">The following types of dataset files may be produced and contained within an exchange set: </w:t>
      </w:r>
    </w:p>
    <w:p w14:paraId="350F2688">
      <w:pPr>
        <w:numPr>
          <w:ilvl w:val="0"/>
          <w:numId w:val="10"/>
        </w:numPr>
        <w:rPr>
          <w:color w:val="auto"/>
          <w:lang w:val="en-US"/>
        </w:rPr>
      </w:pPr>
      <w:r>
        <w:rPr>
          <w:color w:val="auto"/>
          <w:lang w:val="en-US"/>
        </w:rPr>
        <w:t xml:space="preserve">New dataset and new edition of a dataset (base dataset):  Each new edition of a dataset must have the same name as the dataset that it replaces.  A new edition can also be </w:t>
      </w:r>
      <w:r>
        <w:rPr>
          <w:rFonts w:hint="eastAsia"/>
          <w:color w:val="auto"/>
          <w:lang w:val="en-US" w:eastAsia="zh-CN"/>
        </w:rPr>
        <w:t>PNT almanac</w:t>
      </w:r>
      <w:r>
        <w:rPr>
          <w:color w:val="auto"/>
          <w:lang w:val="en-US"/>
        </w:rPr>
        <w:t xml:space="preserve"> that has previously been produced for this area.</w:t>
      </w:r>
    </w:p>
    <w:p w14:paraId="118A1A7E">
      <w:pPr>
        <w:numPr>
          <w:ilvl w:val="0"/>
          <w:numId w:val="10"/>
        </w:numPr>
        <w:rPr>
          <w:color w:val="auto"/>
          <w:lang w:val="en-US"/>
        </w:rPr>
      </w:pPr>
      <w:r>
        <w:rPr>
          <w:color w:val="auto"/>
          <w:lang w:val="en-US"/>
        </w:rPr>
        <w:t>Cancellation: The dataset is cancelled and is deleted from the system. The structure for a cancellation is described in clause 11.5.</w:t>
      </w:r>
    </w:p>
    <w:p w14:paraId="17D89620">
      <w:pPr>
        <w:rPr>
          <w:color w:val="auto"/>
          <w:lang w:val="en-US"/>
        </w:rPr>
      </w:pPr>
      <w:r>
        <w:rPr>
          <w:color w:val="auto"/>
          <w:lang w:val="en-US"/>
        </w:rPr>
        <w:t xml:space="preserve"> </w:t>
      </w:r>
    </w:p>
    <w:p w14:paraId="1FF36AC1">
      <w:pPr>
        <w:pStyle w:val="4"/>
        <w:rPr>
          <w:color w:val="auto"/>
        </w:rPr>
      </w:pPr>
      <w:bookmarkStart w:id="223" w:name="_Toc490487478"/>
      <w:bookmarkEnd w:id="223"/>
      <w:bookmarkStart w:id="224" w:name="_Toc198552100"/>
      <w:bookmarkStart w:id="225" w:name="_Toc494"/>
      <w:r>
        <w:rPr>
          <w:color w:val="auto"/>
        </w:rPr>
        <w:t>Dataset size</w:t>
      </w:r>
      <w:bookmarkEnd w:id="224"/>
      <w:bookmarkEnd w:id="225"/>
    </w:p>
    <w:p w14:paraId="3C24C7E8">
      <w:pPr>
        <w:rPr>
          <w:color w:val="auto"/>
          <w:lang w:val="en-US"/>
        </w:rPr>
      </w:pPr>
      <w:r>
        <w:rPr>
          <w:color w:val="auto"/>
          <w:lang w:val="en-US"/>
        </w:rPr>
        <w:t>Datasets should not exceed 50 MB.</w:t>
      </w:r>
    </w:p>
    <w:p w14:paraId="51B5A451">
      <w:pPr>
        <w:rPr>
          <w:color w:val="auto"/>
          <w:lang w:val="en-US"/>
        </w:rPr>
      </w:pPr>
      <w:r>
        <w:rPr>
          <w:color w:val="auto"/>
          <w:lang w:val="en-US"/>
        </w:rPr>
        <w:t xml:space="preserve"> </w:t>
      </w:r>
    </w:p>
    <w:p w14:paraId="5C737DD6">
      <w:pPr>
        <w:pStyle w:val="4"/>
        <w:rPr>
          <w:color w:val="auto"/>
        </w:rPr>
      </w:pPr>
      <w:bookmarkStart w:id="226" w:name="_Toc490487479"/>
      <w:bookmarkEnd w:id="226"/>
      <w:bookmarkStart w:id="227" w:name="_Toc18626"/>
      <w:bookmarkStart w:id="228" w:name="_Toc198552101"/>
      <w:r>
        <w:rPr>
          <w:color w:val="auto"/>
        </w:rPr>
        <w:t>Dataset file naming</w:t>
      </w:r>
      <w:bookmarkEnd w:id="227"/>
      <w:bookmarkEnd w:id="228"/>
      <w:r>
        <w:rPr>
          <w:color w:val="auto"/>
        </w:rPr>
        <w:t xml:space="preserve"> </w:t>
      </w:r>
    </w:p>
    <w:p w14:paraId="525064D8">
      <w:pPr>
        <w:rPr>
          <w:color w:val="auto"/>
          <w:lang w:val="en-US"/>
        </w:rPr>
      </w:pPr>
      <w:r>
        <w:rPr>
          <w:color w:val="auto"/>
          <w:lang w:val="en-US"/>
        </w:rPr>
        <w:t>Dataset files shall be named</w:t>
      </w:r>
    </w:p>
    <w:p w14:paraId="302DA3E4">
      <w:pPr>
        <w:rPr>
          <w:color w:val="auto"/>
          <w:lang w:val="en-US"/>
        </w:rPr>
      </w:pPr>
      <w:r>
        <w:rPr>
          <w:color w:val="auto"/>
          <w:lang w:val="en-US"/>
        </w:rPr>
        <w:t xml:space="preserve"> </w:t>
      </w:r>
    </w:p>
    <w:p w14:paraId="539EED2A">
      <w:pPr>
        <w:rPr>
          <w:color w:val="auto"/>
          <w:lang w:val="en-US"/>
        </w:rPr>
      </w:pPr>
      <w:r>
        <w:rPr>
          <w:color w:val="auto"/>
          <w:lang w:val="en-US"/>
        </w:rPr>
        <w:t xml:space="preserve">241CCCCXXXXXXXX_EEE.GML </w:t>
      </w:r>
    </w:p>
    <w:p w14:paraId="716145EC">
      <w:pPr>
        <w:rPr>
          <w:color w:val="auto"/>
          <w:lang w:val="en-US"/>
        </w:rPr>
      </w:pPr>
      <w:r>
        <w:rPr>
          <w:color w:val="auto"/>
          <w:lang w:val="en-US"/>
        </w:rPr>
        <w:t xml:space="preserve"> </w:t>
      </w:r>
    </w:p>
    <w:p w14:paraId="3BBA8AE3">
      <w:pPr>
        <w:rPr>
          <w:color w:val="auto"/>
          <w:lang w:val="en-US"/>
        </w:rPr>
      </w:pPr>
      <w:r>
        <w:rPr>
          <w:color w:val="auto"/>
          <w:lang w:val="en-US"/>
        </w:rPr>
        <w:t>The file name forms a unique identifier where:</w:t>
      </w:r>
    </w:p>
    <w:p w14:paraId="2095EC33">
      <w:pPr>
        <w:numPr>
          <w:ilvl w:val="0"/>
          <w:numId w:val="11"/>
        </w:numPr>
        <w:rPr>
          <w:color w:val="auto"/>
          <w:lang w:val="en-US"/>
        </w:rPr>
      </w:pPr>
      <w:r>
        <w:rPr>
          <w:color w:val="auto"/>
          <w:lang w:val="en-US"/>
        </w:rPr>
        <w:t>The first three characters are always “241” and identify the dataset as an S-241 dataset.</w:t>
      </w:r>
    </w:p>
    <w:p w14:paraId="6772AD97">
      <w:pPr>
        <w:numPr>
          <w:ilvl w:val="0"/>
          <w:numId w:val="11"/>
        </w:numPr>
        <w:rPr>
          <w:color w:val="auto"/>
          <w:lang w:val="en-US"/>
        </w:rPr>
      </w:pPr>
      <w:r>
        <w:rPr>
          <w:color w:val="auto"/>
          <w:lang w:val="en-US"/>
        </w:rPr>
        <w:t>CCCC – the next four characters identify the issuing agency by its alphanumeric agency code in the IHO producer code register in the IHO GI Registry (i.e., the IHO is identified as “AA”, not “1810”). Where the agency code consists of fewer than four characters, sufficient zeros must be suffixed to make the length exactly four characters (e.g., “AA00” for IHO).</w:t>
      </w:r>
    </w:p>
    <w:p w14:paraId="3276454C">
      <w:pPr>
        <w:numPr>
          <w:ilvl w:val="0"/>
          <w:numId w:val="11"/>
        </w:numPr>
        <w:rPr>
          <w:color w:val="auto"/>
          <w:lang w:val="en-US"/>
        </w:rPr>
      </w:pPr>
      <w:r>
        <w:rPr>
          <w:color w:val="auto"/>
          <w:lang w:val="en-US"/>
        </w:rPr>
        <w:t xml:space="preserve">XXXXXXXX – the next eight characters may be used in any way by the producer to provide the unique file name. </w:t>
      </w:r>
    </w:p>
    <w:p w14:paraId="47D3B9B0">
      <w:pPr>
        <w:numPr>
          <w:ilvl w:val="0"/>
          <w:numId w:val="11"/>
        </w:numPr>
        <w:rPr>
          <w:color w:val="auto"/>
          <w:lang w:val="en-US"/>
        </w:rPr>
      </w:pPr>
      <w:r>
        <w:rPr>
          <w:color w:val="auto"/>
          <w:lang w:val="en-US"/>
        </w:rPr>
        <w:t xml:space="preserve">EEE – new (first) editions use 000, and increment until a limit of 999 (mandatory). </w:t>
      </w:r>
    </w:p>
    <w:p w14:paraId="723C2921">
      <w:pPr>
        <w:numPr>
          <w:ilvl w:val="0"/>
          <w:numId w:val="11"/>
        </w:numPr>
        <w:rPr>
          <w:color w:val="auto"/>
          <w:lang w:val="en-US"/>
        </w:rPr>
      </w:pPr>
      <w:r>
        <w:rPr>
          <w:color w:val="auto"/>
          <w:lang w:val="en-US"/>
        </w:rPr>
        <w:t>GML – the character sequence “GML” or “gml”.</w:t>
      </w:r>
    </w:p>
    <w:p w14:paraId="5B88B023">
      <w:pPr>
        <w:numPr>
          <w:ilvl w:val="0"/>
          <w:numId w:val="11"/>
        </w:numPr>
        <w:rPr>
          <w:color w:val="auto"/>
          <w:lang w:val="en-US"/>
        </w:rPr>
      </w:pPr>
      <w:r>
        <w:rPr>
          <w:color w:val="auto"/>
          <w:lang w:val="en-US"/>
        </w:rPr>
        <w:t>The following characters are allowed in the dataset name: A to Z, 0 to 9 and the special character _ (underscore).</w:t>
      </w:r>
    </w:p>
    <w:p w14:paraId="5CCE53B4">
      <w:pPr>
        <w:rPr>
          <w:color w:val="auto"/>
          <w:lang w:val="en-US"/>
        </w:rPr>
      </w:pPr>
      <w:r>
        <w:rPr>
          <w:color w:val="auto"/>
          <w:lang w:val="en-US"/>
        </w:rPr>
        <w:t xml:space="preserve"> </w:t>
      </w:r>
    </w:p>
    <w:p w14:paraId="29AAF5B4">
      <w:pPr>
        <w:pStyle w:val="4"/>
        <w:rPr>
          <w:color w:val="auto"/>
        </w:rPr>
      </w:pPr>
      <w:bookmarkStart w:id="229" w:name="_Toc490487480"/>
      <w:bookmarkEnd w:id="229"/>
      <w:bookmarkStart w:id="230" w:name="_Toc7610"/>
      <w:bookmarkStart w:id="231" w:name="_Toc198552102"/>
      <w:r>
        <w:rPr>
          <w:color w:val="auto"/>
        </w:rPr>
        <w:t>Cancellations</w:t>
      </w:r>
      <w:bookmarkEnd w:id="230"/>
      <w:bookmarkEnd w:id="231"/>
    </w:p>
    <w:p w14:paraId="56DFC556">
      <w:pPr>
        <w:rPr>
          <w:color w:val="auto"/>
          <w:lang w:val="en-US"/>
        </w:rPr>
      </w:pPr>
      <w:r>
        <w:rPr>
          <w:color w:val="auto"/>
          <w:lang w:val="en-US"/>
        </w:rPr>
        <w:t>Cancellation should be in line with the functionality documented in S-100 Ed 5.2. Where a dataset is cancelled and its name is reused at a later date, the issue date must be greater than the issue date of the cancelled dataset. When the dataset is cancelled, it must be removed from the system.</w:t>
      </w:r>
    </w:p>
    <w:p w14:paraId="4B46D742">
      <w:pPr>
        <w:rPr>
          <w:color w:val="auto"/>
          <w:lang w:val="en-US"/>
        </w:rPr>
      </w:pPr>
      <w:r>
        <w:rPr>
          <w:color w:val="auto"/>
          <w:lang w:val="en-US"/>
        </w:rPr>
        <w:t xml:space="preserve"> </w:t>
      </w:r>
    </w:p>
    <w:p w14:paraId="13F2B71E">
      <w:pPr>
        <w:pStyle w:val="4"/>
        <w:rPr>
          <w:color w:val="auto"/>
        </w:rPr>
      </w:pPr>
      <w:bookmarkStart w:id="232" w:name="_Toc198552103"/>
      <w:bookmarkEnd w:id="232"/>
      <w:bookmarkStart w:id="233" w:name="__RefHeading__2994_1382180727"/>
      <w:bookmarkEnd w:id="233"/>
      <w:bookmarkStart w:id="234" w:name="_Toc31276"/>
      <w:bookmarkStart w:id="235" w:name="_Toc490487481"/>
      <w:r>
        <w:rPr>
          <w:color w:val="auto"/>
        </w:rPr>
        <w:t>Support Files</w:t>
      </w:r>
      <w:bookmarkEnd w:id="234"/>
      <w:bookmarkEnd w:id="235"/>
    </w:p>
    <w:p w14:paraId="0F4A5D0F">
      <w:pPr>
        <w:rPr>
          <w:color w:val="auto"/>
          <w:lang w:val="en-US"/>
        </w:rPr>
      </w:pPr>
      <w:r>
        <w:rPr>
          <w:color w:val="auto"/>
          <w:lang w:val="en-US"/>
        </w:rPr>
        <w:t>Dataset support files offer supplementary information that can be included in an exchange set.</w:t>
      </w:r>
    </w:p>
    <w:p w14:paraId="7F2456B6">
      <w:pPr>
        <w:rPr>
          <w:color w:val="auto"/>
          <w:lang w:val="en-US"/>
        </w:rPr>
      </w:pPr>
      <w:r>
        <w:rPr>
          <w:color w:val="auto"/>
          <w:lang w:val="en-US"/>
        </w:rPr>
        <w:t xml:space="preserve">Support files may be in any of the support file formats defined in the S-100 enumeration S100_SupportFileFormat (defined in Part 17) except that “Other” may not be used. </w:t>
      </w:r>
    </w:p>
    <w:p w14:paraId="148DA011">
      <w:pPr>
        <w:rPr>
          <w:color w:val="auto"/>
          <w:lang w:val="en-US"/>
        </w:rPr>
      </w:pPr>
      <w:r>
        <w:rPr>
          <w:color w:val="auto"/>
          <w:lang w:val="en-US"/>
        </w:rPr>
        <w:t xml:space="preserve"> </w:t>
      </w:r>
    </w:p>
    <w:p w14:paraId="12DAD7B7">
      <w:pPr>
        <w:pStyle w:val="4"/>
        <w:rPr>
          <w:color w:val="auto"/>
        </w:rPr>
      </w:pPr>
      <w:bookmarkStart w:id="236" w:name="_Toc198552104"/>
      <w:bookmarkEnd w:id="236"/>
      <w:bookmarkStart w:id="237" w:name="_Toc3000"/>
      <w:bookmarkStart w:id="238" w:name="_Toc490487482"/>
      <w:r>
        <w:rPr>
          <w:color w:val="auto"/>
        </w:rPr>
        <w:t>Support File Naming</w:t>
      </w:r>
      <w:bookmarkEnd w:id="237"/>
      <w:bookmarkEnd w:id="238"/>
    </w:p>
    <w:p w14:paraId="4FE10F4E">
      <w:pPr>
        <w:rPr>
          <w:color w:val="auto"/>
          <w:lang w:val="en-US"/>
        </w:rPr>
      </w:pPr>
      <w:r>
        <w:rPr>
          <w:color w:val="auto"/>
          <w:lang w:val="en-US"/>
        </w:rPr>
        <w:t xml:space="preserve">All support files must have unique universal file identifiers. The file identifier of support information should not be used to describe the physical content of the file. The support file metadata that accompanies the file will inform the user of the name and purpose of the file. </w:t>
      </w:r>
    </w:p>
    <w:p w14:paraId="2AA49B18">
      <w:pPr>
        <w:rPr>
          <w:i/>
          <w:color w:val="auto"/>
          <w:lang w:val="en-US"/>
        </w:rPr>
      </w:pPr>
      <w:r>
        <w:rPr>
          <w:i/>
          <w:color w:val="auto"/>
          <w:lang w:val="en-US"/>
        </w:rPr>
        <w:t xml:space="preserve"> </w:t>
      </w:r>
    </w:p>
    <w:p w14:paraId="60E54FE0">
      <w:pPr>
        <w:pStyle w:val="4"/>
        <w:rPr>
          <w:color w:val="auto"/>
        </w:rPr>
      </w:pPr>
      <w:bookmarkStart w:id="239" w:name="_Toc490487483"/>
      <w:bookmarkEnd w:id="239"/>
      <w:bookmarkStart w:id="240" w:name="_Toc30617"/>
      <w:bookmarkStart w:id="241" w:name="_Toc198552105"/>
      <w:r>
        <w:rPr>
          <w:color w:val="auto"/>
        </w:rPr>
        <w:t>Support file management</w:t>
      </w:r>
      <w:bookmarkEnd w:id="240"/>
      <w:bookmarkEnd w:id="241"/>
    </w:p>
    <w:p w14:paraId="365D1137">
      <w:pPr>
        <w:rPr>
          <w:color w:val="auto"/>
          <w:lang w:val="en-US"/>
        </w:rPr>
      </w:pPr>
      <w:r>
        <w:rPr>
          <w:color w:val="auto"/>
          <w:lang w:val="en-US"/>
        </w:rPr>
        <w:t>When a support file is created, or a subsequent version is issued, it must carry its own issue date and be supported with a digital signature which authenticates it against the producer’s public key included in the exchange set metadata.</w:t>
      </w:r>
    </w:p>
    <w:p w14:paraId="32A8D66C">
      <w:pPr>
        <w:rPr>
          <w:color w:val="auto"/>
          <w:lang w:val="en-US"/>
        </w:rPr>
      </w:pPr>
      <w:r>
        <w:rPr>
          <w:color w:val="auto"/>
          <w:lang w:val="en-US"/>
        </w:rPr>
        <w:t xml:space="preserve"> </w:t>
      </w:r>
    </w:p>
    <w:p w14:paraId="7A9B8FF9">
      <w:pPr>
        <w:rPr>
          <w:color w:val="auto"/>
          <w:lang w:val="en-US"/>
        </w:rPr>
      </w:pPr>
      <w:r>
        <w:rPr>
          <w:color w:val="auto"/>
          <w:lang w:val="en-US"/>
        </w:rPr>
        <w:t xml:space="preserve">The type of support file is indicated in the “purpose” field of the discovery metadata.  Support files carrying the “deletion” flag must be removed from the system.  When a feature pointing to a text, picture or application file is deleted or updated so that it no longer references the file, the system software must check to see whether any other feature referenced the same file, before that file is deleted. </w:t>
      </w:r>
    </w:p>
    <w:p w14:paraId="012FF159">
      <w:pPr>
        <w:rPr>
          <w:color w:val="auto"/>
          <w:lang w:val="en-US"/>
        </w:rPr>
      </w:pPr>
      <w:r>
        <w:rPr>
          <w:color w:val="auto"/>
          <w:lang w:val="en-US"/>
        </w:rPr>
        <w:t xml:space="preserve"> </w:t>
      </w:r>
    </w:p>
    <w:p w14:paraId="2891D2C7">
      <w:pPr>
        <w:rPr>
          <w:color w:val="auto"/>
          <w:lang w:val="en-US"/>
        </w:rPr>
      </w:pPr>
      <w:r>
        <w:rPr>
          <w:color w:val="auto"/>
          <w:lang w:val="en-US"/>
        </w:rPr>
        <w:t>Each support file must be used only once in the exchange set.</w:t>
      </w:r>
    </w:p>
    <w:p w14:paraId="08732CB2">
      <w:pPr>
        <w:rPr>
          <w:color w:val="auto"/>
          <w:lang w:val="en-US"/>
        </w:rPr>
      </w:pPr>
      <w:r>
        <w:rPr>
          <w:color w:val="auto"/>
          <w:lang w:val="en-US"/>
        </w:rPr>
        <w:t xml:space="preserve"> </w:t>
      </w:r>
    </w:p>
    <w:p w14:paraId="11EE6FB6">
      <w:pPr>
        <w:rPr>
          <w:color w:val="auto"/>
          <w:lang w:val="en-US"/>
        </w:rPr>
      </w:pPr>
      <w:r>
        <w:rPr>
          <w:color w:val="auto"/>
          <w:lang w:val="en-US"/>
        </w:rPr>
        <w:t xml:space="preserve">Support files should be stored in a separate folder within the exchange set.  </w:t>
      </w:r>
    </w:p>
    <w:p w14:paraId="02187E84">
      <w:pPr>
        <w:rPr>
          <w:color w:val="auto"/>
          <w:lang w:val="en-US"/>
        </w:rPr>
      </w:pPr>
      <w:r>
        <w:rPr>
          <w:color w:val="auto"/>
          <w:lang w:val="en-US"/>
        </w:rPr>
        <w:t xml:space="preserve"> </w:t>
      </w:r>
    </w:p>
    <w:p w14:paraId="4D18E4DB">
      <w:pPr>
        <w:pStyle w:val="4"/>
        <w:rPr>
          <w:color w:val="auto"/>
        </w:rPr>
      </w:pPr>
      <w:bookmarkStart w:id="242" w:name="_Toc490487484"/>
      <w:bookmarkEnd w:id="242"/>
      <w:bookmarkStart w:id="243" w:name="__RefHeading__2996_1382180727"/>
      <w:bookmarkEnd w:id="243"/>
      <w:bookmarkStart w:id="244" w:name="_Toc198552106"/>
      <w:bookmarkStart w:id="245" w:name="_Toc21207"/>
      <w:r>
        <w:rPr>
          <w:color w:val="auto"/>
        </w:rPr>
        <w:t>Exchange Catalogue</w:t>
      </w:r>
      <w:bookmarkEnd w:id="244"/>
      <w:bookmarkEnd w:id="245"/>
    </w:p>
    <w:p w14:paraId="5229676D">
      <w:pPr>
        <w:rPr>
          <w:color w:val="auto"/>
          <w:lang w:val="en-US"/>
        </w:rPr>
      </w:pPr>
      <w:r>
        <w:rPr>
          <w:color w:val="auto"/>
          <w:lang w:val="en-US"/>
        </w:rPr>
        <w:t>The exchange catalogue acts as the table of contents for the exchange set. The catalogue file of the exchange set must be named CATALOG.XML. No other file in the exchange set may be named CATALOG.XML. The contents of the exchange catalogue are described in S-100 Part 17.</w:t>
      </w:r>
    </w:p>
    <w:p w14:paraId="0DA221C3">
      <w:pPr>
        <w:rPr>
          <w:color w:val="auto"/>
          <w:lang w:val="en-US"/>
        </w:rPr>
      </w:pPr>
      <w:r>
        <w:rPr>
          <w:color w:val="auto"/>
          <w:lang w:val="en-US"/>
        </w:rPr>
        <w:t xml:space="preserve">XML schemas for the exchange catalogue are located at </w:t>
      </w:r>
      <w:r>
        <w:rPr>
          <w:color w:val="auto"/>
        </w:rPr>
        <w:fldChar w:fldCharType="begin"/>
      </w:r>
      <w:r>
        <w:rPr>
          <w:color w:val="auto"/>
        </w:rPr>
        <w:instrText xml:space="preserve"> HYPERLINK "http://registry.iho.int/" </w:instrText>
      </w:r>
      <w:r>
        <w:rPr>
          <w:color w:val="auto"/>
        </w:rPr>
        <w:fldChar w:fldCharType="separate"/>
      </w:r>
      <w:r>
        <w:rPr>
          <w:rStyle w:val="37"/>
          <w:color w:val="auto"/>
          <w:lang w:val="en-US"/>
        </w:rPr>
        <w:t>http://registry.iho.int/</w:t>
      </w:r>
      <w:r>
        <w:rPr>
          <w:rStyle w:val="37"/>
          <w:color w:val="auto"/>
          <w:lang w:val="en-US"/>
        </w:rPr>
        <w:fldChar w:fldCharType="end"/>
      </w:r>
    </w:p>
    <w:p w14:paraId="2801EA5B">
      <w:pPr>
        <w:rPr>
          <w:bCs/>
          <w:color w:val="auto"/>
          <w:lang w:val="en-US"/>
        </w:rPr>
      </w:pPr>
      <w:r>
        <w:rPr>
          <w:bCs/>
          <w:color w:val="auto"/>
          <w:lang w:val="en-US"/>
        </w:rPr>
        <w:t xml:space="preserve"> </w:t>
      </w:r>
    </w:p>
    <w:p w14:paraId="29F727EA">
      <w:pPr>
        <w:pStyle w:val="2"/>
        <w:rPr>
          <w:color w:val="auto"/>
        </w:rPr>
      </w:pPr>
      <w:bookmarkStart w:id="246" w:name="_Toc198552107"/>
      <w:bookmarkEnd w:id="246"/>
      <w:bookmarkStart w:id="247" w:name="__RefHeading__2998_1382180727"/>
      <w:bookmarkEnd w:id="247"/>
      <w:bookmarkStart w:id="248" w:name="_Toc9004"/>
      <w:bookmarkStart w:id="249" w:name="_Toc490487485"/>
      <w:r>
        <w:rPr>
          <w:color w:val="auto"/>
        </w:rPr>
        <w:t>Metadata</w:t>
      </w:r>
      <w:bookmarkEnd w:id="248"/>
      <w:bookmarkEnd w:id="249"/>
    </w:p>
    <w:p w14:paraId="13C961E8">
      <w:pPr>
        <w:pStyle w:val="4"/>
        <w:rPr>
          <w:color w:val="auto"/>
        </w:rPr>
      </w:pPr>
      <w:bookmarkStart w:id="250" w:name="_Toc198552108"/>
      <w:bookmarkEnd w:id="250"/>
      <w:bookmarkStart w:id="251" w:name="__RefHeading__3000_1382180727"/>
      <w:bookmarkEnd w:id="251"/>
      <w:bookmarkStart w:id="252" w:name="_Toc490487486"/>
      <w:bookmarkStart w:id="253" w:name="_Toc4077"/>
      <w:r>
        <w:rPr>
          <w:color w:val="auto"/>
        </w:rPr>
        <w:t>Introduction</w:t>
      </w:r>
      <w:bookmarkEnd w:id="252"/>
      <w:bookmarkEnd w:id="253"/>
    </w:p>
    <w:p w14:paraId="79990AC9">
      <w:pPr>
        <w:rPr>
          <w:color w:val="auto"/>
          <w:lang w:val="en-US"/>
        </w:rPr>
      </w:pPr>
      <w:r>
        <w:rPr>
          <w:color w:val="auto"/>
          <w:lang w:val="en-US"/>
        </w:rPr>
        <w:t>The metadata description is based on the S-100 metadata document section, which is a profile of the ISO 19115 standard. These documents provide a structure for describing digital geographic data and define metadata elements, a common set of metadata terminology, definitions and extension procedures.</w:t>
      </w:r>
    </w:p>
    <w:p w14:paraId="49723D2B">
      <w:pPr>
        <w:rPr>
          <w:color w:val="auto"/>
          <w:lang w:val="en-US"/>
        </w:rPr>
      </w:pPr>
      <w:r>
        <w:rPr>
          <w:color w:val="auto"/>
          <w:lang w:val="en-US"/>
        </w:rPr>
        <w:t xml:space="preserve">The realisation of exchange set classes, the exchange set catalogue, and the structure of exchange sets are the same as in S-100. </w:t>
      </w:r>
    </w:p>
    <w:p w14:paraId="2E5B1E52">
      <w:pPr>
        <w:rPr>
          <w:color w:val="auto"/>
          <w:lang w:val="en-US"/>
        </w:rPr>
      </w:pPr>
      <w:r>
        <w:rPr>
          <w:color w:val="auto"/>
          <w:lang w:val="en-US"/>
        </w:rPr>
        <w:t>Since the class S100_DatasetDiscoveryMetadata aggregates ISO 19115 metadata (class S100_19115DatasetMetadata), metadata conforming to ISO 19115 is required to be included. Metadata for each support file is required if the exchange set contains support files.</w:t>
      </w:r>
    </w:p>
    <w:p w14:paraId="6BBFA0F4">
      <w:pPr>
        <w:rPr>
          <w:color w:val="auto"/>
          <w:lang w:val="en-US"/>
        </w:rPr>
      </w:pPr>
      <w:r>
        <w:rPr>
          <w:color w:val="auto"/>
          <w:lang w:val="en-US"/>
        </w:rPr>
        <w:t xml:space="preserve"> </w:t>
      </w:r>
    </w:p>
    <w:p w14:paraId="5BA140A7">
      <w:pPr>
        <w:pStyle w:val="4"/>
        <w:rPr>
          <w:color w:val="auto"/>
        </w:rPr>
      </w:pPr>
      <w:bookmarkStart w:id="254" w:name="__RefHeading__3002_1382180727"/>
      <w:bookmarkEnd w:id="254"/>
      <w:bookmarkStart w:id="255" w:name="_Toc490487487"/>
      <w:bookmarkEnd w:id="255"/>
      <w:bookmarkStart w:id="256" w:name="_Ref433099075"/>
      <w:bookmarkEnd w:id="256"/>
      <w:bookmarkStart w:id="257" w:name="_Toc198552109"/>
      <w:bookmarkStart w:id="258" w:name="_Toc25757"/>
      <w:r>
        <w:rPr>
          <w:color w:val="auto"/>
        </w:rPr>
        <w:t>Metadata classes</w:t>
      </w:r>
      <w:bookmarkEnd w:id="257"/>
      <w:bookmarkEnd w:id="258"/>
    </w:p>
    <w:p w14:paraId="4752487C">
      <w:pPr>
        <w:rPr>
          <w:color w:val="auto"/>
          <w:lang w:val="en-US"/>
        </w:rPr>
      </w:pPr>
      <w:r>
        <w:rPr>
          <w:color w:val="auto"/>
          <w:lang w:val="en-US"/>
        </w:rPr>
        <w:t>Details for the S-100 metadata classes are depicted in S-100 Part 17.</w:t>
      </w:r>
    </w:p>
    <w:p w14:paraId="6C652C19">
      <w:pPr>
        <w:rPr>
          <w:color w:val="auto"/>
          <w:lang w:val="en-US"/>
        </w:rPr>
      </w:pPr>
      <w:r>
        <w:rPr>
          <w:color w:val="auto"/>
          <w:lang w:val="en-US"/>
        </w:rPr>
        <w:t xml:space="preserve"> </w:t>
      </w:r>
    </w:p>
    <w:p w14:paraId="4AD92D91">
      <w:pPr>
        <w:rPr>
          <w:b/>
          <w:bCs/>
          <w:iCs/>
          <w:color w:val="auto"/>
          <w:lang w:val="en-US"/>
        </w:rPr>
      </w:pPr>
      <w:bookmarkStart w:id="259" w:name="_Toc97203400"/>
      <w:bookmarkEnd w:id="259"/>
      <w:bookmarkStart w:id="260" w:name="_Toc403560564"/>
      <w:bookmarkEnd w:id="260"/>
      <w:bookmarkStart w:id="261" w:name="_Toc198552110"/>
      <w:bookmarkEnd w:id="261"/>
      <w:bookmarkStart w:id="262" w:name="_Toc97203401"/>
      <w:bookmarkEnd w:id="262"/>
      <w:bookmarkStart w:id="263" w:name="_Toc512925139"/>
      <w:r>
        <w:rPr>
          <w:b/>
          <w:bCs/>
          <w:iCs/>
          <w:color w:val="auto"/>
          <w:lang w:val="en-US"/>
        </w:rPr>
        <w:t>S100_ExchangeCatalogue</w:t>
      </w:r>
      <w:bookmarkEnd w:id="263"/>
    </w:p>
    <w:p w14:paraId="32F257D0">
      <w:pPr>
        <w:rPr>
          <w:color w:val="auto"/>
          <w:lang w:val="en-US"/>
        </w:rPr>
      </w:pPr>
      <w:r>
        <w:rPr>
          <w:color w:val="auto"/>
          <w:lang w:val="en-US"/>
        </w:rPr>
        <w:t xml:space="preserve"> </w:t>
      </w:r>
    </w:p>
    <w:p w14:paraId="7466D529">
      <w:pPr>
        <w:rPr>
          <w:color w:val="auto"/>
          <w:lang w:val="en-US"/>
        </w:rPr>
      </w:pPr>
      <w:r>
        <w:rPr>
          <w:color w:val="auto"/>
          <w:lang w:val="en-US"/>
        </w:rPr>
        <w:t xml:space="preserve">Each Exchange Set has a single S100_ExchangeCatalogue which contains meta information for the data and support files in the Exchange Set. </w:t>
      </w:r>
      <w:bookmarkStart w:id="264" w:name="_Toc3561754"/>
      <w:bookmarkEnd w:id="264"/>
      <w:bookmarkStart w:id="265" w:name="_Toc3561461"/>
      <w:bookmarkEnd w:id="265"/>
      <w:bookmarkStart w:id="266" w:name="_Toc3561612"/>
      <w:bookmarkEnd w:id="266"/>
      <w:bookmarkStart w:id="267" w:name="_Toc3561758"/>
      <w:bookmarkEnd w:id="267"/>
      <w:bookmarkStart w:id="268" w:name="_Toc3561315"/>
      <w:bookmarkEnd w:id="268"/>
      <w:bookmarkStart w:id="269" w:name="_Toc3561465"/>
      <w:bookmarkEnd w:id="269"/>
      <w:bookmarkStart w:id="270" w:name="_Toc21813963"/>
      <w:bookmarkEnd w:id="270"/>
      <w:bookmarkStart w:id="271" w:name="_Toc3561322"/>
      <w:bookmarkEnd w:id="271"/>
      <w:bookmarkStart w:id="272" w:name="_Toc3561610"/>
      <w:bookmarkEnd w:id="272"/>
      <w:bookmarkStart w:id="273" w:name="_Toc3561757"/>
      <w:bookmarkEnd w:id="273"/>
      <w:bookmarkStart w:id="274" w:name="_Toc21813968"/>
      <w:bookmarkEnd w:id="274"/>
      <w:bookmarkStart w:id="275" w:name="_Toc3561611"/>
      <w:bookmarkEnd w:id="275"/>
      <w:bookmarkStart w:id="276" w:name="_Toc3561763"/>
      <w:bookmarkEnd w:id="276"/>
      <w:bookmarkStart w:id="277" w:name="__RefHeading__3012_1382180727"/>
      <w:bookmarkEnd w:id="277"/>
      <w:bookmarkStart w:id="278" w:name="_Toc3561755"/>
      <w:bookmarkEnd w:id="278"/>
      <w:bookmarkStart w:id="279" w:name="_Toc3561464"/>
      <w:bookmarkEnd w:id="279"/>
      <w:bookmarkStart w:id="280" w:name="_Toc3561608"/>
      <w:bookmarkEnd w:id="280"/>
      <w:bookmarkStart w:id="281" w:name="_Toc21813964"/>
      <w:bookmarkEnd w:id="281"/>
      <w:bookmarkStart w:id="282" w:name="_Toc3561313"/>
      <w:bookmarkEnd w:id="282"/>
      <w:bookmarkStart w:id="283" w:name="__RefHeading__3016_1382180727"/>
      <w:bookmarkEnd w:id="283"/>
      <w:bookmarkStart w:id="284" w:name="_Toc3561317"/>
      <w:bookmarkEnd w:id="284"/>
      <w:bookmarkStart w:id="285" w:name="__RefHeading__3018_1382180727"/>
      <w:bookmarkEnd w:id="285"/>
      <w:bookmarkStart w:id="286" w:name="_Toc21813965"/>
      <w:bookmarkEnd w:id="286"/>
      <w:bookmarkStart w:id="287" w:name="_Toc3561470"/>
      <w:bookmarkEnd w:id="287"/>
      <w:bookmarkStart w:id="288" w:name="_Toc3561471"/>
      <w:bookmarkEnd w:id="288"/>
      <w:bookmarkStart w:id="289" w:name="_Toc3561753"/>
      <w:bookmarkEnd w:id="289"/>
      <w:bookmarkStart w:id="290" w:name="_Toc3561616"/>
      <w:bookmarkEnd w:id="290"/>
      <w:bookmarkStart w:id="291" w:name="__RefHeading__3006_1382180727"/>
      <w:bookmarkEnd w:id="291"/>
      <w:bookmarkStart w:id="292" w:name="_Toc3561609"/>
      <w:bookmarkEnd w:id="292"/>
      <w:bookmarkStart w:id="293" w:name="_Toc3561463"/>
      <w:bookmarkEnd w:id="293"/>
      <w:bookmarkStart w:id="294" w:name="_Toc21813966"/>
      <w:bookmarkEnd w:id="294"/>
      <w:bookmarkStart w:id="295" w:name="_Toc21813967"/>
      <w:bookmarkEnd w:id="295"/>
      <w:bookmarkStart w:id="296" w:name="_Toc3561756"/>
      <w:bookmarkEnd w:id="296"/>
      <w:bookmarkStart w:id="297" w:name="_Toc3561318"/>
      <w:bookmarkEnd w:id="297"/>
      <w:bookmarkStart w:id="298" w:name="_toc1508"/>
      <w:bookmarkEnd w:id="298"/>
      <w:bookmarkStart w:id="299" w:name="_Toc3561607"/>
      <w:bookmarkEnd w:id="299"/>
      <w:bookmarkStart w:id="300" w:name="__RefHeading__3010_1382180727"/>
      <w:bookmarkEnd w:id="300"/>
      <w:bookmarkStart w:id="301" w:name="_toc1510"/>
      <w:bookmarkEnd w:id="301"/>
      <w:bookmarkStart w:id="302" w:name="_Toc3561466"/>
      <w:bookmarkEnd w:id="302"/>
      <w:bookmarkStart w:id="303" w:name="__RefHeading__3014_1382180727"/>
      <w:bookmarkEnd w:id="303"/>
      <w:bookmarkStart w:id="304" w:name="_Toc3561462"/>
      <w:bookmarkEnd w:id="304"/>
      <w:bookmarkStart w:id="305" w:name="_Toc3561314"/>
      <w:bookmarkEnd w:id="305"/>
      <w:bookmarkStart w:id="306" w:name="_Toc3561316"/>
      <w:bookmarkEnd w:id="306"/>
      <w:bookmarkStart w:id="307" w:name="_Toc3561617"/>
      <w:bookmarkEnd w:id="307"/>
      <w:bookmarkStart w:id="308" w:name="_Toc3561323"/>
      <w:bookmarkEnd w:id="308"/>
      <w:bookmarkStart w:id="309" w:name="_Toc3561762"/>
      <w:bookmarkEnd w:id="309"/>
      <w:bookmarkStart w:id="310" w:name="_Toc97203405"/>
      <w:bookmarkEnd w:id="310"/>
      <w:bookmarkStart w:id="311" w:name="__RefHeading__3004_1382180727"/>
      <w:bookmarkEnd w:id="311"/>
      <w:bookmarkStart w:id="312" w:name="__RefHeading__3020_1382180727"/>
      <w:bookmarkEnd w:id="312"/>
    </w:p>
    <w:p w14:paraId="7112B5AE">
      <w:pPr>
        <w:rPr>
          <w:b/>
          <w:bCs/>
          <w:iCs/>
          <w:color w:val="auto"/>
          <w:lang w:val="en-US"/>
        </w:rPr>
      </w:pPr>
    </w:p>
    <w:p w14:paraId="60C3BE4E">
      <w:pPr>
        <w:rPr>
          <w:b/>
          <w:bCs/>
          <w:iCs/>
          <w:color w:val="auto"/>
          <w:lang w:val="en-US"/>
        </w:rPr>
      </w:pPr>
      <w:r>
        <w:rPr>
          <w:b/>
          <w:bCs/>
          <w:iCs/>
          <w:color w:val="auto"/>
          <w:lang w:val="en-US"/>
        </w:rPr>
        <w:t>S-241 specific Data Set Discovery Metadata</w:t>
      </w:r>
    </w:p>
    <w:p w14:paraId="12CD2339">
      <w:pPr>
        <w:rPr>
          <w:color w:val="auto"/>
          <w:lang w:val="en-US"/>
        </w:rPr>
      </w:pPr>
      <w:r>
        <w:rPr>
          <w:color w:val="auto"/>
          <w:lang w:val="en-US"/>
        </w:rPr>
        <w:t xml:space="preserve">S-241 DataSetDiscoveryMetadata does not include updateNumber, updateApplicationDate, navigationPurpose. </w:t>
      </w:r>
    </w:p>
    <w:p w14:paraId="7348354E">
      <w:pPr>
        <w:rPr>
          <w:color w:val="auto"/>
          <w:lang w:val="en-US"/>
        </w:rPr>
      </w:pPr>
      <w:r>
        <w:rPr>
          <w:color w:val="auto"/>
          <w:lang w:val="en-US"/>
        </w:rPr>
        <w:t>The attribute notForNavigation must be set to True.</w:t>
      </w:r>
    </w:p>
    <w:p w14:paraId="04EACB31">
      <w:pPr>
        <w:rPr>
          <w:color w:val="auto"/>
          <w:lang w:val="en-US"/>
        </w:rPr>
      </w:pPr>
      <w:r>
        <w:rPr>
          <w:color w:val="auto"/>
          <w:lang w:val="en-US"/>
        </w:rPr>
        <w:t>The attribute issueTime is a mandatory attribute in S-241 (optional in S-100)</w:t>
      </w:r>
    </w:p>
    <w:p w14:paraId="125369C2">
      <w:pPr>
        <w:rPr>
          <w:color w:val="auto"/>
          <w:lang w:val="en-US"/>
        </w:rPr>
      </w:pPr>
    </w:p>
    <w:sectPr>
      <w:footerReference r:id="rId5" w:type="default"/>
      <w:pgSz w:w="12240" w:h="15840"/>
      <w:pgMar w:top="1440" w:right="1440" w:bottom="1440" w:left="1440" w:header="720" w:footer="708" w:gutter="0"/>
      <w:cols w:space="720" w:num="1"/>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Malgun Gothic">
    <w:panose1 w:val="020B0503020000020004"/>
    <w:charset w:val="81"/>
    <w:family w:val="swiss"/>
    <w:pitch w:val="default"/>
    <w:sig w:usb0="9000002F" w:usb1="29D77CFB" w:usb2="00000012" w:usb3="00000000" w:csb0="00080001" w:csb1="00000000"/>
  </w:font>
  <w:font w:name="Helvetica">
    <w:altName w:val="Arial"/>
    <w:panose1 w:val="020B0604020202020204"/>
    <w:charset w:val="00"/>
    <w:family w:val="swiss"/>
    <w:pitch w:val="default"/>
    <w:sig w:usb0="00000000" w:usb1="00000000" w:usb2="00000009" w:usb3="00000000" w:csb0="000001FF" w:csb1="00000000"/>
  </w:font>
  <w:font w:name="Liberation Sans">
    <w:altName w:val="Segoe Print"/>
    <w:panose1 w:val="00000000000000000000"/>
    <w:charset w:val="00"/>
    <w:family w:val="auto"/>
    <w:pitch w:val="default"/>
    <w:sig w:usb0="00000000" w:usb1="00000000" w:usb2="00000000" w:usb3="00000000" w:csb0="00000000" w:csb1="00000000"/>
  </w:font>
  <w:font w:name="MS Mincho">
    <w:altName w:val="Yu Gothic UI"/>
    <w:panose1 w:val="02020609040205080304"/>
    <w:charset w:val="80"/>
    <w:family w:val="modern"/>
    <w:pitch w:val="default"/>
    <w:sig w:usb0="00000000" w:usb1="00000000" w:usb2="08000012" w:usb3="00000000" w:csb0="0002009F" w:csb1="00000000"/>
  </w:font>
  <w:font w:name="Droid Sans Japanese">
    <w:altName w:val="Segoe Print"/>
    <w:panose1 w:val="00000000000000000000"/>
    <w:charset w:val="00"/>
    <w:family w:val="auto"/>
    <w:pitch w:val="default"/>
    <w:sig w:usb0="00000000" w:usb1="00000000" w:usb2="00000000" w:usb3="00000000" w:csb0="00000000" w:csb1="00000000"/>
  </w:font>
  <w:font w:name="Calibri Light">
    <w:panose1 w:val="020F0302020204030204"/>
    <w:charset w:val="00"/>
    <w:family w:val="swiss"/>
    <w:pitch w:val="default"/>
    <w:sig w:usb0="E4002EFF" w:usb1="C200247B" w:usb2="00000009" w:usb3="00000000" w:csb0="200001FF" w:csb1="00000000"/>
  </w:font>
  <w:font w:name="Yu Gothic UI">
    <w:panose1 w:val="020B0500000000000000"/>
    <w:charset w:val="80"/>
    <w:family w:val="auto"/>
    <w:pitch w:val="default"/>
    <w:sig w:usb0="E00002FF" w:usb1="2AC7FDFF" w:usb2="00000016" w:usb3="00000000" w:csb0="2002009F" w:csb1="00000000"/>
  </w:font>
  <w:font w:name="Arial">
    <w:panose1 w:val="020B0604020202020204"/>
    <w:charset w:val="00"/>
    <w:family w:val="auto"/>
    <w:pitch w:val="default"/>
    <w:sig w:usb0="E0002EFF" w:usb1="C000785B"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FEC58B">
    <w:pPr>
      <w:pStyle w:val="20"/>
    </w:pPr>
    <w:r>
      <w:fldChar w:fldCharType="begin"/>
    </w:r>
    <w:r>
      <w:instrText xml:space="preserve"> PAGE </w:instrText>
    </w:r>
    <w:r>
      <w:fldChar w:fldCharType="separate"/>
    </w:r>
    <w:r>
      <w:rPr>
        <w:lang w:val="en-US" w:eastAsia="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upperLetter"/>
      <w:pStyle w:val="126"/>
      <w:lvlText w:val="Annex %1"/>
      <w:lvlJc w:val="left"/>
      <w:pPr>
        <w:tabs>
          <w:tab w:val="left" w:pos="0"/>
        </w:tabs>
        <w:ind w:left="1350" w:hanging="1350"/>
      </w:pPr>
      <w:rPr>
        <w:rFonts w:ascii="Arial" w:hAnsi="Arial" w:cs="Symbol"/>
        <w:lang w:val="en-GB"/>
      </w:rPr>
    </w:lvl>
    <w:lvl w:ilvl="1" w:tentative="0">
      <w:start w:val="1"/>
      <w:numFmt w:val="decimal"/>
      <w:lvlText w:val="%1.%2"/>
      <w:lvlJc w:val="left"/>
      <w:pPr>
        <w:tabs>
          <w:tab w:val="left" w:pos="0"/>
        </w:tabs>
        <w:ind w:left="576" w:hanging="576"/>
      </w:pPr>
      <w:rPr>
        <w:rFonts w:ascii="Courier New" w:hAnsi="Courier New" w:cs="Courier New"/>
      </w:rPr>
    </w:lvl>
    <w:lvl w:ilvl="2" w:tentative="0">
      <w:start w:val="1"/>
      <w:numFmt w:val="decimal"/>
      <w:lvlText w:val="%1.%2.%3"/>
      <w:lvlJc w:val="left"/>
      <w:pPr>
        <w:tabs>
          <w:tab w:val="left" w:pos="0"/>
        </w:tabs>
        <w:ind w:left="720" w:hanging="720"/>
      </w:pPr>
      <w:rPr>
        <w:rFonts w:ascii="Wingdings" w:hAnsi="Wingdings" w:cs="Wingdings"/>
      </w:rPr>
    </w:lvl>
    <w:lvl w:ilvl="3" w:tentative="0">
      <w:start w:val="1"/>
      <w:numFmt w:val="decimal"/>
      <w:lvlText w:val="%1.%2.%3.%4"/>
      <w:lvlJc w:val="left"/>
      <w:pPr>
        <w:tabs>
          <w:tab w:val="left" w:pos="0"/>
        </w:tabs>
        <w:ind w:left="864" w:hanging="864"/>
      </w:pPr>
    </w:lvl>
    <w:lvl w:ilvl="4" w:tentative="0">
      <w:start w:val="1"/>
      <w:numFmt w:val="decimal"/>
      <w:lvlText w:val="%1.%2.%3.%4.%5"/>
      <w:lvlJc w:val="left"/>
      <w:pPr>
        <w:tabs>
          <w:tab w:val="left" w:pos="0"/>
        </w:tabs>
        <w:ind w:left="1008" w:hanging="1008"/>
      </w:pPr>
    </w:lvl>
    <w:lvl w:ilvl="5" w:tentative="0">
      <w:start w:val="1"/>
      <w:numFmt w:val="decimal"/>
      <w:lvlText w:val="%1.%2.%3.%4.%5.%6"/>
      <w:lvlJc w:val="left"/>
      <w:pPr>
        <w:tabs>
          <w:tab w:val="left" w:pos="0"/>
        </w:tabs>
        <w:ind w:left="1152" w:hanging="1152"/>
      </w:pPr>
    </w:lvl>
    <w:lvl w:ilvl="6" w:tentative="0">
      <w:start w:val="1"/>
      <w:numFmt w:val="decimal"/>
      <w:lvlText w:val="%1.%2.%3.%4.%5.%6.%7"/>
      <w:lvlJc w:val="left"/>
      <w:pPr>
        <w:tabs>
          <w:tab w:val="left" w:pos="0"/>
        </w:tabs>
        <w:ind w:left="1296" w:hanging="1296"/>
      </w:pPr>
    </w:lvl>
    <w:lvl w:ilvl="7" w:tentative="0">
      <w:start w:val="1"/>
      <w:numFmt w:val="decimal"/>
      <w:lvlText w:val="%1.%2.%3.%4.%5.%6.%7.%8"/>
      <w:lvlJc w:val="left"/>
      <w:pPr>
        <w:tabs>
          <w:tab w:val="left" w:pos="0"/>
        </w:tabs>
        <w:ind w:left="1440" w:hanging="1440"/>
      </w:pPr>
    </w:lvl>
    <w:lvl w:ilvl="8" w:tentative="0">
      <w:start w:val="1"/>
      <w:numFmt w:val="decimal"/>
      <w:lvlText w:val="%1.%2.%3.%4.%5.%6.%7.%8.%9"/>
      <w:lvlJc w:val="left"/>
      <w:pPr>
        <w:tabs>
          <w:tab w:val="left" w:pos="0"/>
        </w:tabs>
        <w:ind w:left="1584" w:hanging="1584"/>
      </w:pPr>
    </w:lvl>
  </w:abstractNum>
  <w:abstractNum w:abstractNumId="1">
    <w:nsid w:val="00000003"/>
    <w:multiLevelType w:val="multilevel"/>
    <w:tmpl w:val="00000003"/>
    <w:lvl w:ilvl="0" w:tentative="0">
      <w:start w:val="1"/>
      <w:numFmt w:val="bullet"/>
      <w:lvlText w:val=""/>
      <w:lvlJc w:val="left"/>
      <w:pPr>
        <w:tabs>
          <w:tab w:val="left" w:pos="0"/>
        </w:tabs>
        <w:ind w:left="720" w:hanging="360"/>
      </w:pPr>
      <w:rPr>
        <w:rFonts w:ascii="Symbol" w:hAnsi="Symbol" w:cs="Symbol"/>
      </w:rPr>
    </w:lvl>
    <w:lvl w:ilvl="1" w:tentative="0">
      <w:start w:val="1"/>
      <w:numFmt w:val="bullet"/>
      <w:lvlText w:val="o"/>
      <w:lvlJc w:val="left"/>
      <w:pPr>
        <w:tabs>
          <w:tab w:val="left" w:pos="0"/>
        </w:tabs>
        <w:ind w:left="1440" w:hanging="360"/>
      </w:pPr>
      <w:rPr>
        <w:rFonts w:ascii="Courier New" w:hAnsi="Courier New" w:cs="Courier New"/>
      </w:rPr>
    </w:lvl>
    <w:lvl w:ilvl="2" w:tentative="0">
      <w:start w:val="1"/>
      <w:numFmt w:val="bullet"/>
      <w:lvlText w:val=""/>
      <w:lvlJc w:val="left"/>
      <w:pPr>
        <w:tabs>
          <w:tab w:val="left" w:pos="0"/>
        </w:tabs>
        <w:ind w:left="2160" w:hanging="360"/>
      </w:pPr>
      <w:rPr>
        <w:rFonts w:ascii="Wingdings" w:hAnsi="Wingdings" w:cs="Wingdings"/>
      </w:rPr>
    </w:lvl>
    <w:lvl w:ilvl="3" w:tentative="0">
      <w:start w:val="1"/>
      <w:numFmt w:val="bullet"/>
      <w:lvlText w:val=""/>
      <w:lvlJc w:val="left"/>
      <w:pPr>
        <w:tabs>
          <w:tab w:val="left" w:pos="0"/>
        </w:tabs>
        <w:ind w:left="2880" w:hanging="360"/>
      </w:pPr>
      <w:rPr>
        <w:rFonts w:ascii="Symbol" w:hAnsi="Symbol" w:cs="Symbol"/>
      </w:rPr>
    </w:lvl>
    <w:lvl w:ilvl="4" w:tentative="0">
      <w:start w:val="1"/>
      <w:numFmt w:val="bullet"/>
      <w:lvlText w:val="o"/>
      <w:lvlJc w:val="left"/>
      <w:pPr>
        <w:tabs>
          <w:tab w:val="left" w:pos="0"/>
        </w:tabs>
        <w:ind w:left="3600" w:hanging="360"/>
      </w:pPr>
      <w:rPr>
        <w:rFonts w:ascii="Courier New" w:hAnsi="Courier New" w:cs="Courier New"/>
      </w:rPr>
    </w:lvl>
    <w:lvl w:ilvl="5" w:tentative="0">
      <w:start w:val="1"/>
      <w:numFmt w:val="bullet"/>
      <w:lvlText w:val=""/>
      <w:lvlJc w:val="left"/>
      <w:pPr>
        <w:tabs>
          <w:tab w:val="left" w:pos="0"/>
        </w:tabs>
        <w:ind w:left="4320" w:hanging="360"/>
      </w:pPr>
      <w:rPr>
        <w:rFonts w:ascii="Wingdings" w:hAnsi="Wingdings" w:cs="Wingdings"/>
      </w:rPr>
    </w:lvl>
    <w:lvl w:ilvl="6" w:tentative="0">
      <w:start w:val="1"/>
      <w:numFmt w:val="bullet"/>
      <w:lvlText w:val=""/>
      <w:lvlJc w:val="left"/>
      <w:pPr>
        <w:tabs>
          <w:tab w:val="left" w:pos="0"/>
        </w:tabs>
        <w:ind w:left="5040" w:hanging="360"/>
      </w:pPr>
      <w:rPr>
        <w:rFonts w:ascii="Symbol" w:hAnsi="Symbol" w:cs="Symbol"/>
      </w:rPr>
    </w:lvl>
    <w:lvl w:ilvl="7" w:tentative="0">
      <w:start w:val="1"/>
      <w:numFmt w:val="bullet"/>
      <w:lvlText w:val="o"/>
      <w:lvlJc w:val="left"/>
      <w:pPr>
        <w:tabs>
          <w:tab w:val="left" w:pos="0"/>
        </w:tabs>
        <w:ind w:left="5760" w:hanging="360"/>
      </w:pPr>
      <w:rPr>
        <w:rFonts w:ascii="Courier New" w:hAnsi="Courier New" w:cs="Courier New"/>
      </w:rPr>
    </w:lvl>
    <w:lvl w:ilvl="8" w:tentative="0">
      <w:start w:val="1"/>
      <w:numFmt w:val="bullet"/>
      <w:lvlText w:val=""/>
      <w:lvlJc w:val="left"/>
      <w:pPr>
        <w:tabs>
          <w:tab w:val="left" w:pos="0"/>
        </w:tabs>
        <w:ind w:left="6480" w:hanging="360"/>
      </w:pPr>
      <w:rPr>
        <w:rFonts w:ascii="Wingdings" w:hAnsi="Wingdings" w:cs="Wingdings"/>
      </w:rPr>
    </w:lvl>
  </w:abstractNum>
  <w:abstractNum w:abstractNumId="2">
    <w:nsid w:val="00000007"/>
    <w:multiLevelType w:val="multilevel"/>
    <w:tmpl w:val="00000007"/>
    <w:lvl w:ilvl="0" w:tentative="0">
      <w:start w:val="1"/>
      <w:numFmt w:val="bullet"/>
      <w:lvlText w:val=""/>
      <w:lvlJc w:val="left"/>
      <w:pPr>
        <w:tabs>
          <w:tab w:val="left" w:pos="0"/>
        </w:tabs>
        <w:ind w:left="720" w:hanging="360"/>
      </w:pPr>
      <w:rPr>
        <w:rFonts w:ascii="Symbol" w:hAnsi="Symbol" w:cs="Symbol"/>
      </w:rPr>
    </w:lvl>
    <w:lvl w:ilvl="1" w:tentative="0">
      <w:start w:val="1"/>
      <w:numFmt w:val="bullet"/>
      <w:lvlText w:val="o"/>
      <w:lvlJc w:val="left"/>
      <w:pPr>
        <w:tabs>
          <w:tab w:val="left" w:pos="0"/>
        </w:tabs>
        <w:ind w:left="1440" w:hanging="360"/>
      </w:pPr>
      <w:rPr>
        <w:rFonts w:ascii="Courier New" w:hAnsi="Courier New" w:cs="Courier New"/>
      </w:rPr>
    </w:lvl>
    <w:lvl w:ilvl="2" w:tentative="0">
      <w:start w:val="1"/>
      <w:numFmt w:val="bullet"/>
      <w:lvlText w:val=""/>
      <w:lvlJc w:val="left"/>
      <w:pPr>
        <w:tabs>
          <w:tab w:val="left" w:pos="0"/>
        </w:tabs>
        <w:ind w:left="2160" w:hanging="360"/>
      </w:pPr>
      <w:rPr>
        <w:rFonts w:ascii="Wingdings" w:hAnsi="Wingdings" w:cs="Wingdings"/>
      </w:rPr>
    </w:lvl>
    <w:lvl w:ilvl="3" w:tentative="0">
      <w:start w:val="1"/>
      <w:numFmt w:val="bullet"/>
      <w:lvlText w:val=""/>
      <w:lvlJc w:val="left"/>
      <w:pPr>
        <w:tabs>
          <w:tab w:val="left" w:pos="0"/>
        </w:tabs>
        <w:ind w:left="2880" w:hanging="360"/>
      </w:pPr>
      <w:rPr>
        <w:rFonts w:ascii="Symbol" w:hAnsi="Symbol" w:cs="Symbol"/>
      </w:rPr>
    </w:lvl>
    <w:lvl w:ilvl="4" w:tentative="0">
      <w:start w:val="1"/>
      <w:numFmt w:val="bullet"/>
      <w:lvlText w:val="o"/>
      <w:lvlJc w:val="left"/>
      <w:pPr>
        <w:tabs>
          <w:tab w:val="left" w:pos="0"/>
        </w:tabs>
        <w:ind w:left="3600" w:hanging="360"/>
      </w:pPr>
      <w:rPr>
        <w:rFonts w:ascii="Courier New" w:hAnsi="Courier New" w:cs="Courier New"/>
      </w:rPr>
    </w:lvl>
    <w:lvl w:ilvl="5" w:tentative="0">
      <w:start w:val="1"/>
      <w:numFmt w:val="bullet"/>
      <w:lvlText w:val=""/>
      <w:lvlJc w:val="left"/>
      <w:pPr>
        <w:tabs>
          <w:tab w:val="left" w:pos="0"/>
        </w:tabs>
        <w:ind w:left="4320" w:hanging="360"/>
      </w:pPr>
      <w:rPr>
        <w:rFonts w:ascii="Wingdings" w:hAnsi="Wingdings" w:cs="Wingdings"/>
      </w:rPr>
    </w:lvl>
    <w:lvl w:ilvl="6" w:tentative="0">
      <w:start w:val="1"/>
      <w:numFmt w:val="bullet"/>
      <w:lvlText w:val=""/>
      <w:lvlJc w:val="left"/>
      <w:pPr>
        <w:tabs>
          <w:tab w:val="left" w:pos="0"/>
        </w:tabs>
        <w:ind w:left="5040" w:hanging="360"/>
      </w:pPr>
      <w:rPr>
        <w:rFonts w:ascii="Symbol" w:hAnsi="Symbol" w:cs="Symbol"/>
      </w:rPr>
    </w:lvl>
    <w:lvl w:ilvl="7" w:tentative="0">
      <w:start w:val="1"/>
      <w:numFmt w:val="bullet"/>
      <w:lvlText w:val="o"/>
      <w:lvlJc w:val="left"/>
      <w:pPr>
        <w:tabs>
          <w:tab w:val="left" w:pos="0"/>
        </w:tabs>
        <w:ind w:left="5760" w:hanging="360"/>
      </w:pPr>
      <w:rPr>
        <w:rFonts w:ascii="Courier New" w:hAnsi="Courier New" w:cs="Courier New"/>
      </w:rPr>
    </w:lvl>
    <w:lvl w:ilvl="8" w:tentative="0">
      <w:start w:val="1"/>
      <w:numFmt w:val="bullet"/>
      <w:lvlText w:val=""/>
      <w:lvlJc w:val="left"/>
      <w:pPr>
        <w:tabs>
          <w:tab w:val="left" w:pos="0"/>
        </w:tabs>
        <w:ind w:left="6480" w:hanging="360"/>
      </w:pPr>
      <w:rPr>
        <w:rFonts w:ascii="Wingdings" w:hAnsi="Wingdings" w:cs="Wingdings"/>
      </w:rPr>
    </w:lvl>
  </w:abstractNum>
  <w:abstractNum w:abstractNumId="3">
    <w:nsid w:val="0000000D"/>
    <w:multiLevelType w:val="multilevel"/>
    <w:tmpl w:val="0000000D"/>
    <w:lvl w:ilvl="0" w:tentative="0">
      <w:start w:val="1"/>
      <w:numFmt w:val="bullet"/>
      <w:lvlText w:val=""/>
      <w:lvlJc w:val="left"/>
      <w:pPr>
        <w:tabs>
          <w:tab w:val="left" w:pos="0"/>
        </w:tabs>
        <w:ind w:left="720" w:hanging="360"/>
      </w:pPr>
      <w:rPr>
        <w:rFonts w:ascii="Symbol" w:hAnsi="Symbol" w:cs="Symbol"/>
      </w:rPr>
    </w:lvl>
    <w:lvl w:ilvl="1" w:tentative="0">
      <w:start w:val="1"/>
      <w:numFmt w:val="bullet"/>
      <w:lvlText w:val="o"/>
      <w:lvlJc w:val="left"/>
      <w:pPr>
        <w:tabs>
          <w:tab w:val="left" w:pos="0"/>
        </w:tabs>
        <w:ind w:left="1440" w:hanging="360"/>
      </w:pPr>
      <w:rPr>
        <w:rFonts w:ascii="Courier New" w:hAnsi="Courier New" w:cs="Courier New"/>
      </w:rPr>
    </w:lvl>
    <w:lvl w:ilvl="2" w:tentative="0">
      <w:start w:val="1"/>
      <w:numFmt w:val="bullet"/>
      <w:lvlText w:val=""/>
      <w:lvlJc w:val="left"/>
      <w:pPr>
        <w:tabs>
          <w:tab w:val="left" w:pos="0"/>
        </w:tabs>
        <w:ind w:left="2160" w:hanging="360"/>
      </w:pPr>
      <w:rPr>
        <w:rFonts w:ascii="Wingdings" w:hAnsi="Wingdings" w:cs="Wingdings"/>
      </w:rPr>
    </w:lvl>
    <w:lvl w:ilvl="3" w:tentative="0">
      <w:start w:val="1"/>
      <w:numFmt w:val="bullet"/>
      <w:lvlText w:val=""/>
      <w:lvlJc w:val="left"/>
      <w:pPr>
        <w:tabs>
          <w:tab w:val="left" w:pos="0"/>
        </w:tabs>
        <w:ind w:left="2880" w:hanging="360"/>
      </w:pPr>
      <w:rPr>
        <w:rFonts w:ascii="Symbol" w:hAnsi="Symbol" w:cs="Symbol"/>
      </w:rPr>
    </w:lvl>
    <w:lvl w:ilvl="4" w:tentative="0">
      <w:start w:val="1"/>
      <w:numFmt w:val="bullet"/>
      <w:lvlText w:val="o"/>
      <w:lvlJc w:val="left"/>
      <w:pPr>
        <w:tabs>
          <w:tab w:val="left" w:pos="0"/>
        </w:tabs>
        <w:ind w:left="3600" w:hanging="360"/>
      </w:pPr>
      <w:rPr>
        <w:rFonts w:ascii="Courier New" w:hAnsi="Courier New" w:cs="Courier New"/>
      </w:rPr>
    </w:lvl>
    <w:lvl w:ilvl="5" w:tentative="0">
      <w:start w:val="1"/>
      <w:numFmt w:val="bullet"/>
      <w:lvlText w:val=""/>
      <w:lvlJc w:val="left"/>
      <w:pPr>
        <w:tabs>
          <w:tab w:val="left" w:pos="0"/>
        </w:tabs>
        <w:ind w:left="4320" w:hanging="360"/>
      </w:pPr>
      <w:rPr>
        <w:rFonts w:ascii="Wingdings" w:hAnsi="Wingdings" w:cs="Wingdings"/>
      </w:rPr>
    </w:lvl>
    <w:lvl w:ilvl="6" w:tentative="0">
      <w:start w:val="1"/>
      <w:numFmt w:val="bullet"/>
      <w:lvlText w:val=""/>
      <w:lvlJc w:val="left"/>
      <w:pPr>
        <w:tabs>
          <w:tab w:val="left" w:pos="0"/>
        </w:tabs>
        <w:ind w:left="5040" w:hanging="360"/>
      </w:pPr>
      <w:rPr>
        <w:rFonts w:ascii="Symbol" w:hAnsi="Symbol" w:cs="Symbol"/>
      </w:rPr>
    </w:lvl>
    <w:lvl w:ilvl="7" w:tentative="0">
      <w:start w:val="1"/>
      <w:numFmt w:val="bullet"/>
      <w:lvlText w:val="o"/>
      <w:lvlJc w:val="left"/>
      <w:pPr>
        <w:tabs>
          <w:tab w:val="left" w:pos="0"/>
        </w:tabs>
        <w:ind w:left="5760" w:hanging="360"/>
      </w:pPr>
      <w:rPr>
        <w:rFonts w:ascii="Courier New" w:hAnsi="Courier New" w:cs="Courier New"/>
      </w:rPr>
    </w:lvl>
    <w:lvl w:ilvl="8" w:tentative="0">
      <w:start w:val="1"/>
      <w:numFmt w:val="bullet"/>
      <w:lvlText w:val=""/>
      <w:lvlJc w:val="left"/>
      <w:pPr>
        <w:tabs>
          <w:tab w:val="left" w:pos="0"/>
        </w:tabs>
        <w:ind w:left="6480" w:hanging="360"/>
      </w:pPr>
      <w:rPr>
        <w:rFonts w:ascii="Wingdings" w:hAnsi="Wingdings" w:cs="Wingdings"/>
      </w:rPr>
    </w:lvl>
  </w:abstractNum>
  <w:abstractNum w:abstractNumId="4">
    <w:nsid w:val="1F3B583F"/>
    <w:multiLevelType w:val="multilevel"/>
    <w:tmpl w:val="1F3B583F"/>
    <w:lvl w:ilvl="0" w:tentative="0">
      <w:start w:val="1"/>
      <w:numFmt w:val="bullet"/>
      <w:lvlText w:val=""/>
      <w:lvlJc w:val="left"/>
      <w:pPr>
        <w:tabs>
          <w:tab w:val="left" w:pos="0"/>
        </w:tabs>
        <w:ind w:left="720" w:hanging="360"/>
      </w:pPr>
      <w:rPr>
        <w:rFonts w:hint="default" w:ascii="Symbol" w:hAnsi="Symbol"/>
      </w:rPr>
    </w:lvl>
    <w:lvl w:ilvl="1" w:tentative="0">
      <w:start w:val="1"/>
      <w:numFmt w:val="bullet"/>
      <w:lvlText w:val="o"/>
      <w:lvlJc w:val="left"/>
      <w:pPr>
        <w:tabs>
          <w:tab w:val="left" w:pos="0"/>
        </w:tabs>
        <w:ind w:left="1440" w:hanging="360"/>
      </w:pPr>
      <w:rPr>
        <w:rFonts w:hint="default" w:ascii="Courier New" w:hAnsi="Courier New" w:cs="Courier New"/>
      </w:rPr>
    </w:lvl>
    <w:lvl w:ilvl="2" w:tentative="0">
      <w:start w:val="1"/>
      <w:numFmt w:val="bullet"/>
      <w:lvlText w:val=""/>
      <w:lvlJc w:val="left"/>
      <w:pPr>
        <w:tabs>
          <w:tab w:val="left" w:pos="0"/>
        </w:tabs>
        <w:ind w:left="2160" w:hanging="360"/>
      </w:pPr>
      <w:rPr>
        <w:rFonts w:hint="default" w:ascii="Wingdings" w:hAnsi="Wingdings"/>
      </w:rPr>
    </w:lvl>
    <w:lvl w:ilvl="3" w:tentative="0">
      <w:start w:val="1"/>
      <w:numFmt w:val="bullet"/>
      <w:lvlText w:val=""/>
      <w:lvlJc w:val="left"/>
      <w:pPr>
        <w:tabs>
          <w:tab w:val="left" w:pos="0"/>
        </w:tabs>
        <w:ind w:left="2880" w:hanging="360"/>
      </w:pPr>
      <w:rPr>
        <w:rFonts w:hint="default" w:ascii="Symbol" w:hAnsi="Symbol"/>
      </w:rPr>
    </w:lvl>
    <w:lvl w:ilvl="4" w:tentative="0">
      <w:start w:val="1"/>
      <w:numFmt w:val="bullet"/>
      <w:lvlText w:val="o"/>
      <w:lvlJc w:val="left"/>
      <w:pPr>
        <w:tabs>
          <w:tab w:val="left" w:pos="0"/>
        </w:tabs>
        <w:ind w:left="3600" w:hanging="360"/>
      </w:pPr>
      <w:rPr>
        <w:rFonts w:hint="default" w:ascii="Courier New" w:hAnsi="Courier New" w:cs="Courier New"/>
      </w:rPr>
    </w:lvl>
    <w:lvl w:ilvl="5" w:tentative="0">
      <w:start w:val="1"/>
      <w:numFmt w:val="bullet"/>
      <w:lvlText w:val=""/>
      <w:lvlJc w:val="left"/>
      <w:pPr>
        <w:tabs>
          <w:tab w:val="left" w:pos="0"/>
        </w:tabs>
        <w:ind w:left="4320" w:hanging="360"/>
      </w:pPr>
      <w:rPr>
        <w:rFonts w:hint="default" w:ascii="Wingdings" w:hAnsi="Wingdings"/>
      </w:rPr>
    </w:lvl>
    <w:lvl w:ilvl="6" w:tentative="0">
      <w:start w:val="1"/>
      <w:numFmt w:val="bullet"/>
      <w:lvlText w:val=""/>
      <w:lvlJc w:val="left"/>
      <w:pPr>
        <w:tabs>
          <w:tab w:val="left" w:pos="0"/>
        </w:tabs>
        <w:ind w:left="5040" w:hanging="360"/>
      </w:pPr>
      <w:rPr>
        <w:rFonts w:hint="default" w:ascii="Symbol" w:hAnsi="Symbol"/>
      </w:rPr>
    </w:lvl>
    <w:lvl w:ilvl="7" w:tentative="0">
      <w:start w:val="1"/>
      <w:numFmt w:val="bullet"/>
      <w:lvlText w:val="o"/>
      <w:lvlJc w:val="left"/>
      <w:pPr>
        <w:tabs>
          <w:tab w:val="left" w:pos="0"/>
        </w:tabs>
        <w:ind w:left="5760" w:hanging="360"/>
      </w:pPr>
      <w:rPr>
        <w:rFonts w:hint="default" w:ascii="Courier New" w:hAnsi="Courier New" w:cs="Courier New"/>
      </w:rPr>
    </w:lvl>
    <w:lvl w:ilvl="8" w:tentative="0">
      <w:start w:val="1"/>
      <w:numFmt w:val="bullet"/>
      <w:lvlText w:val=""/>
      <w:lvlJc w:val="left"/>
      <w:pPr>
        <w:tabs>
          <w:tab w:val="left" w:pos="0"/>
        </w:tabs>
        <w:ind w:left="6480" w:hanging="360"/>
      </w:pPr>
      <w:rPr>
        <w:rFonts w:hint="default" w:ascii="Wingdings" w:hAnsi="Wingdings"/>
      </w:rPr>
    </w:lvl>
  </w:abstractNum>
  <w:abstractNum w:abstractNumId="5">
    <w:nsid w:val="1F861E5E"/>
    <w:multiLevelType w:val="multilevel"/>
    <w:tmpl w:val="1F861E5E"/>
    <w:lvl w:ilvl="0" w:tentative="0">
      <w:start w:val="1"/>
      <w:numFmt w:val="bullet"/>
      <w:lvlText w:val=""/>
      <w:lvlJc w:val="left"/>
      <w:pPr>
        <w:ind w:left="800" w:hanging="400"/>
      </w:pPr>
      <w:rPr>
        <w:rFonts w:hint="default" w:ascii="Symbol" w:hAnsi="Symbol"/>
      </w:rPr>
    </w:lvl>
    <w:lvl w:ilvl="1" w:tentative="0">
      <w:start w:val="1"/>
      <w:numFmt w:val="bullet"/>
      <w:lvlText w:val=""/>
      <w:lvlJc w:val="left"/>
      <w:pPr>
        <w:ind w:left="1200" w:hanging="400"/>
      </w:pPr>
      <w:rPr>
        <w:rFonts w:hint="default" w:ascii="Wingdings" w:hAnsi="Wingdings"/>
      </w:rPr>
    </w:lvl>
    <w:lvl w:ilvl="2" w:tentative="0">
      <w:start w:val="1"/>
      <w:numFmt w:val="bullet"/>
      <w:lvlText w:val=""/>
      <w:lvlJc w:val="left"/>
      <w:pPr>
        <w:ind w:left="1600" w:hanging="400"/>
      </w:pPr>
      <w:rPr>
        <w:rFonts w:hint="default" w:ascii="Wingdings" w:hAnsi="Wingdings"/>
      </w:rPr>
    </w:lvl>
    <w:lvl w:ilvl="3" w:tentative="0">
      <w:start w:val="1"/>
      <w:numFmt w:val="bullet"/>
      <w:lvlText w:val=""/>
      <w:lvlJc w:val="left"/>
      <w:pPr>
        <w:ind w:left="2000" w:hanging="400"/>
      </w:pPr>
      <w:rPr>
        <w:rFonts w:hint="default" w:ascii="Wingdings" w:hAnsi="Wingdings"/>
      </w:rPr>
    </w:lvl>
    <w:lvl w:ilvl="4" w:tentative="0">
      <w:start w:val="1"/>
      <w:numFmt w:val="bullet"/>
      <w:lvlText w:val=""/>
      <w:lvlJc w:val="left"/>
      <w:pPr>
        <w:ind w:left="2400" w:hanging="400"/>
      </w:pPr>
      <w:rPr>
        <w:rFonts w:hint="default" w:ascii="Wingdings" w:hAnsi="Wingdings"/>
      </w:rPr>
    </w:lvl>
    <w:lvl w:ilvl="5" w:tentative="0">
      <w:start w:val="1"/>
      <w:numFmt w:val="bullet"/>
      <w:lvlText w:val=""/>
      <w:lvlJc w:val="left"/>
      <w:pPr>
        <w:ind w:left="2800" w:hanging="400"/>
      </w:pPr>
      <w:rPr>
        <w:rFonts w:hint="default" w:ascii="Wingdings" w:hAnsi="Wingdings"/>
      </w:rPr>
    </w:lvl>
    <w:lvl w:ilvl="6" w:tentative="0">
      <w:start w:val="1"/>
      <w:numFmt w:val="bullet"/>
      <w:lvlText w:val=""/>
      <w:lvlJc w:val="left"/>
      <w:pPr>
        <w:ind w:left="3200" w:hanging="400"/>
      </w:pPr>
      <w:rPr>
        <w:rFonts w:hint="default" w:ascii="Wingdings" w:hAnsi="Wingdings"/>
      </w:rPr>
    </w:lvl>
    <w:lvl w:ilvl="7" w:tentative="0">
      <w:start w:val="1"/>
      <w:numFmt w:val="bullet"/>
      <w:lvlText w:val=""/>
      <w:lvlJc w:val="left"/>
      <w:pPr>
        <w:ind w:left="3600" w:hanging="400"/>
      </w:pPr>
      <w:rPr>
        <w:rFonts w:hint="default" w:ascii="Wingdings" w:hAnsi="Wingdings"/>
      </w:rPr>
    </w:lvl>
    <w:lvl w:ilvl="8" w:tentative="0">
      <w:start w:val="1"/>
      <w:numFmt w:val="bullet"/>
      <w:lvlText w:val=""/>
      <w:lvlJc w:val="left"/>
      <w:pPr>
        <w:ind w:left="4000" w:hanging="400"/>
      </w:pPr>
      <w:rPr>
        <w:rFonts w:hint="default" w:ascii="Wingdings" w:hAnsi="Wingdings"/>
      </w:rPr>
    </w:lvl>
  </w:abstractNum>
  <w:abstractNum w:abstractNumId="6">
    <w:nsid w:val="39A533A1"/>
    <w:multiLevelType w:val="multilevel"/>
    <w:tmpl w:val="39A533A1"/>
    <w:lvl w:ilvl="0" w:tentative="0">
      <w:start w:val="1"/>
      <w:numFmt w:val="decimal"/>
      <w:pStyle w:val="2"/>
      <w:lvlText w:val="%1"/>
      <w:lvlJc w:val="left"/>
      <w:pPr>
        <w:ind w:left="432" w:hanging="432"/>
      </w:pPr>
    </w:lvl>
    <w:lvl w:ilvl="1" w:tentative="0">
      <w:start w:val="1"/>
      <w:numFmt w:val="decimal"/>
      <w:pStyle w:val="4"/>
      <w:lvlText w:val="%1.%2"/>
      <w:lvlJc w:val="left"/>
      <w:pPr>
        <w:ind w:left="576" w:hanging="576"/>
      </w:pPr>
    </w:lvl>
    <w:lvl w:ilvl="2" w:tentative="0">
      <w:start w:val="1"/>
      <w:numFmt w:val="decimal"/>
      <w:pStyle w:val="5"/>
      <w:lvlText w:val="%1.%2.%3"/>
      <w:lvlJc w:val="left"/>
      <w:pPr>
        <w:ind w:left="9810" w:hanging="720"/>
      </w:pPr>
    </w:lvl>
    <w:lvl w:ilvl="3" w:tentative="0">
      <w:start w:val="1"/>
      <w:numFmt w:val="decimal"/>
      <w:pStyle w:val="6"/>
      <w:lvlText w:val="%1.%2.%3.%4"/>
      <w:lvlJc w:val="left"/>
      <w:pPr>
        <w:ind w:left="864" w:hanging="864"/>
      </w:pPr>
    </w:lvl>
    <w:lvl w:ilvl="4" w:tentative="0">
      <w:start w:val="1"/>
      <w:numFmt w:val="decimal"/>
      <w:pStyle w:val="7"/>
      <w:lvlText w:val="%1.%2.%3.%4.%5"/>
      <w:lvlJc w:val="left"/>
      <w:pPr>
        <w:ind w:left="1008" w:hanging="1008"/>
      </w:pPr>
    </w:lvl>
    <w:lvl w:ilvl="5" w:tentative="0">
      <w:start w:val="1"/>
      <w:numFmt w:val="decimal"/>
      <w:pStyle w:val="8"/>
      <w:lvlText w:val="%1.%2.%3.%4.%5.%6"/>
      <w:lvlJc w:val="left"/>
      <w:pPr>
        <w:ind w:left="1152" w:hanging="1152"/>
      </w:pPr>
    </w:lvl>
    <w:lvl w:ilvl="6" w:tentative="0">
      <w:start w:val="1"/>
      <w:numFmt w:val="decimal"/>
      <w:pStyle w:val="9"/>
      <w:lvlText w:val="%1.%2.%3.%4.%5.%6.%7"/>
      <w:lvlJc w:val="left"/>
      <w:pPr>
        <w:ind w:left="1296" w:hanging="1296"/>
      </w:pPr>
    </w:lvl>
    <w:lvl w:ilvl="7" w:tentative="0">
      <w:start w:val="1"/>
      <w:numFmt w:val="decimal"/>
      <w:pStyle w:val="10"/>
      <w:lvlText w:val="%1.%2.%3.%4.%5.%6.%7.%8"/>
      <w:lvlJc w:val="left"/>
      <w:pPr>
        <w:ind w:left="1440" w:hanging="1440"/>
      </w:pPr>
    </w:lvl>
    <w:lvl w:ilvl="8" w:tentative="0">
      <w:start w:val="1"/>
      <w:numFmt w:val="decimal"/>
      <w:pStyle w:val="11"/>
      <w:lvlText w:val="%1.%2.%3.%4.%5.%6.%7.%8.%9"/>
      <w:lvlJc w:val="left"/>
      <w:pPr>
        <w:ind w:left="1584" w:hanging="1584"/>
      </w:pPr>
    </w:lvl>
  </w:abstractNum>
  <w:abstractNum w:abstractNumId="7">
    <w:nsid w:val="409F5DC9"/>
    <w:multiLevelType w:val="multilevel"/>
    <w:tmpl w:val="409F5DC9"/>
    <w:lvl w:ilvl="0" w:tentative="0">
      <w:start w:val="19"/>
      <w:numFmt w:val="bullet"/>
      <w:lvlText w:val="-"/>
      <w:lvlJc w:val="left"/>
      <w:pPr>
        <w:ind w:left="760" w:hanging="360"/>
      </w:pPr>
      <w:rPr>
        <w:rFonts w:hint="default" w:ascii="Arial" w:hAnsi="Arial" w:eastAsia="Malgun Gothic" w:cs="Arial"/>
      </w:rPr>
    </w:lvl>
    <w:lvl w:ilvl="1" w:tentative="0">
      <w:start w:val="1"/>
      <w:numFmt w:val="bullet"/>
      <w:lvlText w:val=""/>
      <w:lvlJc w:val="left"/>
      <w:pPr>
        <w:ind w:left="1200" w:hanging="400"/>
      </w:pPr>
      <w:rPr>
        <w:rFonts w:hint="default" w:ascii="Wingdings" w:hAnsi="Wingdings"/>
      </w:rPr>
    </w:lvl>
    <w:lvl w:ilvl="2" w:tentative="0">
      <w:start w:val="1"/>
      <w:numFmt w:val="bullet"/>
      <w:lvlText w:val=""/>
      <w:lvlJc w:val="left"/>
      <w:pPr>
        <w:ind w:left="1600" w:hanging="400"/>
      </w:pPr>
      <w:rPr>
        <w:rFonts w:hint="default" w:ascii="Wingdings" w:hAnsi="Wingdings"/>
      </w:rPr>
    </w:lvl>
    <w:lvl w:ilvl="3" w:tentative="0">
      <w:start w:val="1"/>
      <w:numFmt w:val="bullet"/>
      <w:lvlText w:val=""/>
      <w:lvlJc w:val="left"/>
      <w:pPr>
        <w:ind w:left="2000" w:hanging="400"/>
      </w:pPr>
      <w:rPr>
        <w:rFonts w:hint="default" w:ascii="Wingdings" w:hAnsi="Wingdings"/>
      </w:rPr>
    </w:lvl>
    <w:lvl w:ilvl="4" w:tentative="0">
      <w:start w:val="1"/>
      <w:numFmt w:val="bullet"/>
      <w:lvlText w:val=""/>
      <w:lvlJc w:val="left"/>
      <w:pPr>
        <w:ind w:left="2400" w:hanging="400"/>
      </w:pPr>
      <w:rPr>
        <w:rFonts w:hint="default" w:ascii="Wingdings" w:hAnsi="Wingdings"/>
      </w:rPr>
    </w:lvl>
    <w:lvl w:ilvl="5" w:tentative="0">
      <w:start w:val="1"/>
      <w:numFmt w:val="bullet"/>
      <w:lvlText w:val=""/>
      <w:lvlJc w:val="left"/>
      <w:pPr>
        <w:ind w:left="2800" w:hanging="400"/>
      </w:pPr>
      <w:rPr>
        <w:rFonts w:hint="default" w:ascii="Wingdings" w:hAnsi="Wingdings"/>
      </w:rPr>
    </w:lvl>
    <w:lvl w:ilvl="6" w:tentative="0">
      <w:start w:val="1"/>
      <w:numFmt w:val="bullet"/>
      <w:lvlText w:val=""/>
      <w:lvlJc w:val="left"/>
      <w:pPr>
        <w:ind w:left="3200" w:hanging="400"/>
      </w:pPr>
      <w:rPr>
        <w:rFonts w:hint="default" w:ascii="Wingdings" w:hAnsi="Wingdings"/>
      </w:rPr>
    </w:lvl>
    <w:lvl w:ilvl="7" w:tentative="0">
      <w:start w:val="1"/>
      <w:numFmt w:val="bullet"/>
      <w:lvlText w:val=""/>
      <w:lvlJc w:val="left"/>
      <w:pPr>
        <w:ind w:left="3600" w:hanging="400"/>
      </w:pPr>
      <w:rPr>
        <w:rFonts w:hint="default" w:ascii="Wingdings" w:hAnsi="Wingdings"/>
      </w:rPr>
    </w:lvl>
    <w:lvl w:ilvl="8" w:tentative="0">
      <w:start w:val="1"/>
      <w:numFmt w:val="bullet"/>
      <w:lvlText w:val=""/>
      <w:lvlJc w:val="left"/>
      <w:pPr>
        <w:ind w:left="4000" w:hanging="400"/>
      </w:pPr>
      <w:rPr>
        <w:rFonts w:hint="default" w:ascii="Wingdings" w:hAnsi="Wingdings"/>
      </w:rPr>
    </w:lvl>
  </w:abstractNum>
  <w:abstractNum w:abstractNumId="8">
    <w:nsid w:val="48181261"/>
    <w:multiLevelType w:val="multilevel"/>
    <w:tmpl w:val="48181261"/>
    <w:lvl w:ilvl="0" w:tentative="0">
      <w:start w:val="1"/>
      <w:numFmt w:val="bullet"/>
      <w:lvlText w:val=""/>
      <w:lvlJc w:val="left"/>
      <w:pPr>
        <w:tabs>
          <w:tab w:val="left" w:pos="0"/>
        </w:tabs>
        <w:ind w:left="720" w:hanging="360"/>
      </w:pPr>
      <w:rPr>
        <w:rFonts w:hint="default" w:ascii="Symbol" w:hAnsi="Symbol"/>
      </w:rPr>
    </w:lvl>
    <w:lvl w:ilvl="1" w:tentative="0">
      <w:start w:val="1"/>
      <w:numFmt w:val="bullet"/>
      <w:lvlText w:val="o"/>
      <w:lvlJc w:val="left"/>
      <w:pPr>
        <w:tabs>
          <w:tab w:val="left" w:pos="0"/>
        </w:tabs>
        <w:ind w:left="1440" w:hanging="360"/>
      </w:pPr>
      <w:rPr>
        <w:rFonts w:hint="default" w:ascii="Courier New" w:hAnsi="Courier New" w:cs="Courier New"/>
      </w:rPr>
    </w:lvl>
    <w:lvl w:ilvl="2" w:tentative="0">
      <w:start w:val="1"/>
      <w:numFmt w:val="bullet"/>
      <w:lvlText w:val=""/>
      <w:lvlJc w:val="left"/>
      <w:pPr>
        <w:tabs>
          <w:tab w:val="left" w:pos="0"/>
        </w:tabs>
        <w:ind w:left="2160" w:hanging="360"/>
      </w:pPr>
      <w:rPr>
        <w:rFonts w:hint="default" w:ascii="Wingdings" w:hAnsi="Wingdings"/>
      </w:rPr>
    </w:lvl>
    <w:lvl w:ilvl="3" w:tentative="0">
      <w:start w:val="1"/>
      <w:numFmt w:val="bullet"/>
      <w:lvlText w:val=""/>
      <w:lvlJc w:val="left"/>
      <w:pPr>
        <w:tabs>
          <w:tab w:val="left" w:pos="0"/>
        </w:tabs>
        <w:ind w:left="2880" w:hanging="360"/>
      </w:pPr>
      <w:rPr>
        <w:rFonts w:hint="default" w:ascii="Symbol" w:hAnsi="Symbol"/>
      </w:rPr>
    </w:lvl>
    <w:lvl w:ilvl="4" w:tentative="0">
      <w:start w:val="1"/>
      <w:numFmt w:val="bullet"/>
      <w:lvlText w:val="o"/>
      <w:lvlJc w:val="left"/>
      <w:pPr>
        <w:tabs>
          <w:tab w:val="left" w:pos="0"/>
        </w:tabs>
        <w:ind w:left="3600" w:hanging="360"/>
      </w:pPr>
      <w:rPr>
        <w:rFonts w:hint="default" w:ascii="Courier New" w:hAnsi="Courier New" w:cs="Courier New"/>
      </w:rPr>
    </w:lvl>
    <w:lvl w:ilvl="5" w:tentative="0">
      <w:start w:val="1"/>
      <w:numFmt w:val="bullet"/>
      <w:lvlText w:val=""/>
      <w:lvlJc w:val="left"/>
      <w:pPr>
        <w:tabs>
          <w:tab w:val="left" w:pos="0"/>
        </w:tabs>
        <w:ind w:left="4320" w:hanging="360"/>
      </w:pPr>
      <w:rPr>
        <w:rFonts w:hint="default" w:ascii="Wingdings" w:hAnsi="Wingdings"/>
      </w:rPr>
    </w:lvl>
    <w:lvl w:ilvl="6" w:tentative="0">
      <w:start w:val="1"/>
      <w:numFmt w:val="bullet"/>
      <w:lvlText w:val=""/>
      <w:lvlJc w:val="left"/>
      <w:pPr>
        <w:tabs>
          <w:tab w:val="left" w:pos="0"/>
        </w:tabs>
        <w:ind w:left="5040" w:hanging="360"/>
      </w:pPr>
      <w:rPr>
        <w:rFonts w:hint="default" w:ascii="Symbol" w:hAnsi="Symbol"/>
      </w:rPr>
    </w:lvl>
    <w:lvl w:ilvl="7" w:tentative="0">
      <w:start w:val="1"/>
      <w:numFmt w:val="bullet"/>
      <w:lvlText w:val="o"/>
      <w:lvlJc w:val="left"/>
      <w:pPr>
        <w:tabs>
          <w:tab w:val="left" w:pos="0"/>
        </w:tabs>
        <w:ind w:left="5760" w:hanging="360"/>
      </w:pPr>
      <w:rPr>
        <w:rFonts w:hint="default" w:ascii="Courier New" w:hAnsi="Courier New" w:cs="Courier New"/>
      </w:rPr>
    </w:lvl>
    <w:lvl w:ilvl="8" w:tentative="0">
      <w:start w:val="1"/>
      <w:numFmt w:val="bullet"/>
      <w:lvlText w:val=""/>
      <w:lvlJc w:val="left"/>
      <w:pPr>
        <w:tabs>
          <w:tab w:val="left" w:pos="0"/>
        </w:tabs>
        <w:ind w:left="6480" w:hanging="360"/>
      </w:pPr>
      <w:rPr>
        <w:rFonts w:hint="default" w:ascii="Wingdings" w:hAnsi="Wingdings"/>
      </w:rPr>
    </w:lvl>
  </w:abstractNum>
  <w:abstractNum w:abstractNumId="9">
    <w:nsid w:val="66964904"/>
    <w:multiLevelType w:val="multilevel"/>
    <w:tmpl w:val="66964904"/>
    <w:lvl w:ilvl="0" w:tentative="0">
      <w:start w:val="1"/>
      <w:numFmt w:val="bullet"/>
      <w:lvlText w:val=""/>
      <w:lvlJc w:val="left"/>
      <w:pPr>
        <w:tabs>
          <w:tab w:val="left" w:pos="0"/>
        </w:tabs>
        <w:ind w:left="720" w:hanging="360"/>
      </w:pPr>
      <w:rPr>
        <w:rFonts w:hint="default" w:ascii="Symbol" w:hAnsi="Symbol"/>
      </w:rPr>
    </w:lvl>
    <w:lvl w:ilvl="1" w:tentative="0">
      <w:start w:val="1"/>
      <w:numFmt w:val="bullet"/>
      <w:lvlText w:val="o"/>
      <w:lvlJc w:val="left"/>
      <w:pPr>
        <w:tabs>
          <w:tab w:val="left" w:pos="0"/>
        </w:tabs>
        <w:ind w:left="1440" w:hanging="360"/>
      </w:pPr>
      <w:rPr>
        <w:rFonts w:hint="default" w:ascii="Courier New" w:hAnsi="Courier New" w:cs="Courier New"/>
      </w:rPr>
    </w:lvl>
    <w:lvl w:ilvl="2" w:tentative="0">
      <w:start w:val="1"/>
      <w:numFmt w:val="bullet"/>
      <w:lvlText w:val=""/>
      <w:lvlJc w:val="left"/>
      <w:pPr>
        <w:tabs>
          <w:tab w:val="left" w:pos="0"/>
        </w:tabs>
        <w:ind w:left="2160" w:hanging="360"/>
      </w:pPr>
      <w:rPr>
        <w:rFonts w:hint="default" w:ascii="Wingdings" w:hAnsi="Wingdings"/>
      </w:rPr>
    </w:lvl>
    <w:lvl w:ilvl="3" w:tentative="0">
      <w:start w:val="1"/>
      <w:numFmt w:val="bullet"/>
      <w:lvlText w:val=""/>
      <w:lvlJc w:val="left"/>
      <w:pPr>
        <w:tabs>
          <w:tab w:val="left" w:pos="0"/>
        </w:tabs>
        <w:ind w:left="2880" w:hanging="360"/>
      </w:pPr>
      <w:rPr>
        <w:rFonts w:hint="default" w:ascii="Symbol" w:hAnsi="Symbol"/>
      </w:rPr>
    </w:lvl>
    <w:lvl w:ilvl="4" w:tentative="0">
      <w:start w:val="1"/>
      <w:numFmt w:val="bullet"/>
      <w:lvlText w:val="o"/>
      <w:lvlJc w:val="left"/>
      <w:pPr>
        <w:tabs>
          <w:tab w:val="left" w:pos="0"/>
        </w:tabs>
        <w:ind w:left="3600" w:hanging="360"/>
      </w:pPr>
      <w:rPr>
        <w:rFonts w:hint="default" w:ascii="Courier New" w:hAnsi="Courier New" w:cs="Courier New"/>
      </w:rPr>
    </w:lvl>
    <w:lvl w:ilvl="5" w:tentative="0">
      <w:start w:val="1"/>
      <w:numFmt w:val="bullet"/>
      <w:lvlText w:val=""/>
      <w:lvlJc w:val="left"/>
      <w:pPr>
        <w:tabs>
          <w:tab w:val="left" w:pos="0"/>
        </w:tabs>
        <w:ind w:left="4320" w:hanging="360"/>
      </w:pPr>
      <w:rPr>
        <w:rFonts w:hint="default" w:ascii="Wingdings" w:hAnsi="Wingdings"/>
      </w:rPr>
    </w:lvl>
    <w:lvl w:ilvl="6" w:tentative="0">
      <w:start w:val="1"/>
      <w:numFmt w:val="bullet"/>
      <w:lvlText w:val=""/>
      <w:lvlJc w:val="left"/>
      <w:pPr>
        <w:tabs>
          <w:tab w:val="left" w:pos="0"/>
        </w:tabs>
        <w:ind w:left="5040" w:hanging="360"/>
      </w:pPr>
      <w:rPr>
        <w:rFonts w:hint="default" w:ascii="Symbol" w:hAnsi="Symbol"/>
      </w:rPr>
    </w:lvl>
    <w:lvl w:ilvl="7" w:tentative="0">
      <w:start w:val="1"/>
      <w:numFmt w:val="bullet"/>
      <w:lvlText w:val="o"/>
      <w:lvlJc w:val="left"/>
      <w:pPr>
        <w:tabs>
          <w:tab w:val="left" w:pos="0"/>
        </w:tabs>
        <w:ind w:left="5760" w:hanging="360"/>
      </w:pPr>
      <w:rPr>
        <w:rFonts w:hint="default" w:ascii="Courier New" w:hAnsi="Courier New" w:cs="Courier New"/>
      </w:rPr>
    </w:lvl>
    <w:lvl w:ilvl="8" w:tentative="0">
      <w:start w:val="1"/>
      <w:numFmt w:val="bullet"/>
      <w:lvlText w:val=""/>
      <w:lvlJc w:val="left"/>
      <w:pPr>
        <w:tabs>
          <w:tab w:val="left" w:pos="0"/>
        </w:tabs>
        <w:ind w:left="6480" w:hanging="360"/>
      </w:pPr>
      <w:rPr>
        <w:rFonts w:hint="default" w:ascii="Wingdings" w:hAnsi="Wingdings"/>
      </w:rPr>
    </w:lvl>
  </w:abstractNum>
  <w:abstractNum w:abstractNumId="10">
    <w:nsid w:val="7EB40EFD"/>
    <w:multiLevelType w:val="multilevel"/>
    <w:tmpl w:val="7EB40EFD"/>
    <w:lvl w:ilvl="0" w:tentative="0">
      <w:start w:val="1"/>
      <w:numFmt w:val="bullet"/>
      <w:lvlText w:val=""/>
      <w:lvlJc w:val="left"/>
      <w:pPr>
        <w:tabs>
          <w:tab w:val="left" w:pos="0"/>
        </w:tabs>
        <w:ind w:left="720" w:hanging="360"/>
      </w:pPr>
      <w:rPr>
        <w:rFonts w:hint="default" w:ascii="Symbol" w:hAnsi="Symbol"/>
      </w:rPr>
    </w:lvl>
    <w:lvl w:ilvl="1" w:tentative="0">
      <w:start w:val="1"/>
      <w:numFmt w:val="bullet"/>
      <w:lvlText w:val="o"/>
      <w:lvlJc w:val="left"/>
      <w:pPr>
        <w:tabs>
          <w:tab w:val="left" w:pos="0"/>
        </w:tabs>
        <w:ind w:left="1440" w:hanging="360"/>
      </w:pPr>
      <w:rPr>
        <w:rFonts w:hint="default" w:ascii="Courier New" w:hAnsi="Courier New" w:cs="Courier New"/>
      </w:rPr>
    </w:lvl>
    <w:lvl w:ilvl="2" w:tentative="0">
      <w:start w:val="1"/>
      <w:numFmt w:val="bullet"/>
      <w:lvlText w:val=""/>
      <w:lvlJc w:val="left"/>
      <w:pPr>
        <w:tabs>
          <w:tab w:val="left" w:pos="0"/>
        </w:tabs>
        <w:ind w:left="2160" w:hanging="360"/>
      </w:pPr>
      <w:rPr>
        <w:rFonts w:hint="default" w:ascii="Wingdings" w:hAnsi="Wingdings"/>
      </w:rPr>
    </w:lvl>
    <w:lvl w:ilvl="3" w:tentative="0">
      <w:start w:val="1"/>
      <w:numFmt w:val="bullet"/>
      <w:lvlText w:val=""/>
      <w:lvlJc w:val="left"/>
      <w:pPr>
        <w:tabs>
          <w:tab w:val="left" w:pos="0"/>
        </w:tabs>
        <w:ind w:left="2880" w:hanging="360"/>
      </w:pPr>
      <w:rPr>
        <w:rFonts w:hint="default" w:ascii="Symbol" w:hAnsi="Symbol"/>
      </w:rPr>
    </w:lvl>
    <w:lvl w:ilvl="4" w:tentative="0">
      <w:start w:val="1"/>
      <w:numFmt w:val="bullet"/>
      <w:lvlText w:val="o"/>
      <w:lvlJc w:val="left"/>
      <w:pPr>
        <w:tabs>
          <w:tab w:val="left" w:pos="0"/>
        </w:tabs>
        <w:ind w:left="3600" w:hanging="360"/>
      </w:pPr>
      <w:rPr>
        <w:rFonts w:hint="default" w:ascii="Courier New" w:hAnsi="Courier New" w:cs="Courier New"/>
      </w:rPr>
    </w:lvl>
    <w:lvl w:ilvl="5" w:tentative="0">
      <w:start w:val="1"/>
      <w:numFmt w:val="bullet"/>
      <w:lvlText w:val=""/>
      <w:lvlJc w:val="left"/>
      <w:pPr>
        <w:tabs>
          <w:tab w:val="left" w:pos="0"/>
        </w:tabs>
        <w:ind w:left="4320" w:hanging="360"/>
      </w:pPr>
      <w:rPr>
        <w:rFonts w:hint="default" w:ascii="Wingdings" w:hAnsi="Wingdings"/>
      </w:rPr>
    </w:lvl>
    <w:lvl w:ilvl="6" w:tentative="0">
      <w:start w:val="1"/>
      <w:numFmt w:val="bullet"/>
      <w:lvlText w:val=""/>
      <w:lvlJc w:val="left"/>
      <w:pPr>
        <w:tabs>
          <w:tab w:val="left" w:pos="0"/>
        </w:tabs>
        <w:ind w:left="5040" w:hanging="360"/>
      </w:pPr>
      <w:rPr>
        <w:rFonts w:hint="default" w:ascii="Symbol" w:hAnsi="Symbol"/>
      </w:rPr>
    </w:lvl>
    <w:lvl w:ilvl="7" w:tentative="0">
      <w:start w:val="1"/>
      <w:numFmt w:val="bullet"/>
      <w:lvlText w:val="o"/>
      <w:lvlJc w:val="left"/>
      <w:pPr>
        <w:tabs>
          <w:tab w:val="left" w:pos="0"/>
        </w:tabs>
        <w:ind w:left="5760" w:hanging="360"/>
      </w:pPr>
      <w:rPr>
        <w:rFonts w:hint="default" w:ascii="Courier New" w:hAnsi="Courier New" w:cs="Courier New"/>
      </w:rPr>
    </w:lvl>
    <w:lvl w:ilvl="8" w:tentative="0">
      <w:start w:val="1"/>
      <w:numFmt w:val="bullet"/>
      <w:lvlText w:val=""/>
      <w:lvlJc w:val="left"/>
      <w:pPr>
        <w:tabs>
          <w:tab w:val="left" w:pos="0"/>
        </w:tabs>
        <w:ind w:left="6480" w:hanging="360"/>
      </w:pPr>
      <w:rPr>
        <w:rFonts w:hint="default" w:ascii="Wingdings" w:hAnsi="Wingdings"/>
      </w:rPr>
    </w:lvl>
  </w:abstractNum>
  <w:num w:numId="1">
    <w:abstractNumId w:val="6"/>
  </w:num>
  <w:num w:numId="2">
    <w:abstractNumId w:val="0"/>
  </w:num>
  <w:num w:numId="3">
    <w:abstractNumId w:val="1"/>
  </w:num>
  <w:num w:numId="4">
    <w:abstractNumId w:val="2"/>
  </w:num>
  <w:num w:numId="5">
    <w:abstractNumId w:val="3"/>
  </w:num>
  <w:num w:numId="6">
    <w:abstractNumId w:val="7"/>
  </w:num>
  <w:num w:numId="7">
    <w:abstractNumId w:val="10"/>
  </w:num>
  <w:num w:numId="8">
    <w:abstractNumId w:val="9"/>
  </w:num>
  <w:num w:numId="9">
    <w:abstractNumId w:val="4"/>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1"/>
  <w:bordersDoNotSurroundFooter w:val="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720"/>
  <w:drawingGridHorizontalSpacing w:val="0"/>
  <w:drawingGridVerticalSpacing w:val="0"/>
  <w:doNotUseMarginsForDrawingGridOrigin w:val="1"/>
  <w:drawingGridHorizontalOrigin w:val="0"/>
  <w:drawingGridVerticalOrigin w:val="0"/>
  <w:noPunctuationKerning w:val="1"/>
  <w:characterSpacingControl w:val="doNotCompres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802"/>
    <w:rsid w:val="000004D4"/>
    <w:rsid w:val="00014A74"/>
    <w:rsid w:val="00026BDA"/>
    <w:rsid w:val="000300F3"/>
    <w:rsid w:val="00032C4B"/>
    <w:rsid w:val="00045A0C"/>
    <w:rsid w:val="00047163"/>
    <w:rsid w:val="00050E6D"/>
    <w:rsid w:val="0006155E"/>
    <w:rsid w:val="00080A0A"/>
    <w:rsid w:val="00090ED0"/>
    <w:rsid w:val="000A0F1B"/>
    <w:rsid w:val="000A18FB"/>
    <w:rsid w:val="000B64A5"/>
    <w:rsid w:val="000C6262"/>
    <w:rsid w:val="000D6287"/>
    <w:rsid w:val="000E0E66"/>
    <w:rsid w:val="0011453F"/>
    <w:rsid w:val="001272D0"/>
    <w:rsid w:val="0013406E"/>
    <w:rsid w:val="00136AC6"/>
    <w:rsid w:val="001416EB"/>
    <w:rsid w:val="00145799"/>
    <w:rsid w:val="001502F2"/>
    <w:rsid w:val="00152E77"/>
    <w:rsid w:val="0017036E"/>
    <w:rsid w:val="0017062C"/>
    <w:rsid w:val="0018395F"/>
    <w:rsid w:val="001B39D8"/>
    <w:rsid w:val="001B4668"/>
    <w:rsid w:val="001B7A92"/>
    <w:rsid w:val="001D3B72"/>
    <w:rsid w:val="001F7243"/>
    <w:rsid w:val="00202802"/>
    <w:rsid w:val="00216026"/>
    <w:rsid w:val="00217C36"/>
    <w:rsid w:val="00225050"/>
    <w:rsid w:val="00226268"/>
    <w:rsid w:val="002273FD"/>
    <w:rsid w:val="0024400D"/>
    <w:rsid w:val="00263CD2"/>
    <w:rsid w:val="00282AAE"/>
    <w:rsid w:val="002904BD"/>
    <w:rsid w:val="002920F0"/>
    <w:rsid w:val="002A4BCE"/>
    <w:rsid w:val="002A7060"/>
    <w:rsid w:val="002C0038"/>
    <w:rsid w:val="002E441D"/>
    <w:rsid w:val="002F41EF"/>
    <w:rsid w:val="002F5914"/>
    <w:rsid w:val="00305C0D"/>
    <w:rsid w:val="00320BD9"/>
    <w:rsid w:val="0032226E"/>
    <w:rsid w:val="00325EA8"/>
    <w:rsid w:val="003303C3"/>
    <w:rsid w:val="00350753"/>
    <w:rsid w:val="00353141"/>
    <w:rsid w:val="003636B8"/>
    <w:rsid w:val="003835C2"/>
    <w:rsid w:val="00394F92"/>
    <w:rsid w:val="003A563D"/>
    <w:rsid w:val="003E7D74"/>
    <w:rsid w:val="003E7DB3"/>
    <w:rsid w:val="00407CF0"/>
    <w:rsid w:val="00420015"/>
    <w:rsid w:val="00425E4C"/>
    <w:rsid w:val="00427A31"/>
    <w:rsid w:val="004329A9"/>
    <w:rsid w:val="00446D3A"/>
    <w:rsid w:val="0046100D"/>
    <w:rsid w:val="00462D77"/>
    <w:rsid w:val="0048047C"/>
    <w:rsid w:val="004A4FAF"/>
    <w:rsid w:val="004E17BE"/>
    <w:rsid w:val="004E2E27"/>
    <w:rsid w:val="004E66F8"/>
    <w:rsid w:val="004F0173"/>
    <w:rsid w:val="00503837"/>
    <w:rsid w:val="00511FE7"/>
    <w:rsid w:val="005264D2"/>
    <w:rsid w:val="00531B03"/>
    <w:rsid w:val="005353B9"/>
    <w:rsid w:val="00553DC0"/>
    <w:rsid w:val="00557DD0"/>
    <w:rsid w:val="0056374F"/>
    <w:rsid w:val="00582C0E"/>
    <w:rsid w:val="0058446E"/>
    <w:rsid w:val="005930FC"/>
    <w:rsid w:val="005C0C21"/>
    <w:rsid w:val="005C3B9B"/>
    <w:rsid w:val="005C5151"/>
    <w:rsid w:val="005C65F4"/>
    <w:rsid w:val="005D597C"/>
    <w:rsid w:val="005E3463"/>
    <w:rsid w:val="005E4132"/>
    <w:rsid w:val="005F5EF1"/>
    <w:rsid w:val="005F6043"/>
    <w:rsid w:val="006160C9"/>
    <w:rsid w:val="00646218"/>
    <w:rsid w:val="0068631D"/>
    <w:rsid w:val="00690A7D"/>
    <w:rsid w:val="006C50D5"/>
    <w:rsid w:val="006D2D02"/>
    <w:rsid w:val="00711BC9"/>
    <w:rsid w:val="00743A4F"/>
    <w:rsid w:val="00754B38"/>
    <w:rsid w:val="00755C4A"/>
    <w:rsid w:val="00796F77"/>
    <w:rsid w:val="00797CDB"/>
    <w:rsid w:val="007B38E1"/>
    <w:rsid w:val="007B4FEB"/>
    <w:rsid w:val="007E4C33"/>
    <w:rsid w:val="007E7AB9"/>
    <w:rsid w:val="007F6EA9"/>
    <w:rsid w:val="008029EE"/>
    <w:rsid w:val="00851057"/>
    <w:rsid w:val="00876936"/>
    <w:rsid w:val="008A5B72"/>
    <w:rsid w:val="008B5E31"/>
    <w:rsid w:val="008D0AD2"/>
    <w:rsid w:val="008E48ED"/>
    <w:rsid w:val="008F7FBA"/>
    <w:rsid w:val="00904DC3"/>
    <w:rsid w:val="009141CB"/>
    <w:rsid w:val="0092221D"/>
    <w:rsid w:val="00945EDF"/>
    <w:rsid w:val="009744EF"/>
    <w:rsid w:val="00984759"/>
    <w:rsid w:val="009B4CC7"/>
    <w:rsid w:val="009D7782"/>
    <w:rsid w:val="009E5C6B"/>
    <w:rsid w:val="009F17B0"/>
    <w:rsid w:val="009F1818"/>
    <w:rsid w:val="00A034B7"/>
    <w:rsid w:val="00A0442B"/>
    <w:rsid w:val="00A12B7B"/>
    <w:rsid w:val="00A22830"/>
    <w:rsid w:val="00A31412"/>
    <w:rsid w:val="00A40691"/>
    <w:rsid w:val="00A554A7"/>
    <w:rsid w:val="00A621E5"/>
    <w:rsid w:val="00A71160"/>
    <w:rsid w:val="00A91202"/>
    <w:rsid w:val="00AB327B"/>
    <w:rsid w:val="00AC1C48"/>
    <w:rsid w:val="00AD78EB"/>
    <w:rsid w:val="00AF1E44"/>
    <w:rsid w:val="00B01CE7"/>
    <w:rsid w:val="00B119AC"/>
    <w:rsid w:val="00B14439"/>
    <w:rsid w:val="00B3139F"/>
    <w:rsid w:val="00B4683F"/>
    <w:rsid w:val="00B6100C"/>
    <w:rsid w:val="00B70A18"/>
    <w:rsid w:val="00B92D03"/>
    <w:rsid w:val="00B95197"/>
    <w:rsid w:val="00B955B2"/>
    <w:rsid w:val="00B96C1E"/>
    <w:rsid w:val="00BC72C9"/>
    <w:rsid w:val="00BC7952"/>
    <w:rsid w:val="00BD5E77"/>
    <w:rsid w:val="00C00D61"/>
    <w:rsid w:val="00C25947"/>
    <w:rsid w:val="00C27C69"/>
    <w:rsid w:val="00C3345F"/>
    <w:rsid w:val="00C70A80"/>
    <w:rsid w:val="00C9348C"/>
    <w:rsid w:val="00CA05D3"/>
    <w:rsid w:val="00CA4D5D"/>
    <w:rsid w:val="00CA6373"/>
    <w:rsid w:val="00CE2D4D"/>
    <w:rsid w:val="00CF554C"/>
    <w:rsid w:val="00D023D9"/>
    <w:rsid w:val="00D064BA"/>
    <w:rsid w:val="00D41870"/>
    <w:rsid w:val="00D524C1"/>
    <w:rsid w:val="00D52906"/>
    <w:rsid w:val="00D64113"/>
    <w:rsid w:val="00D71BF7"/>
    <w:rsid w:val="00D95C28"/>
    <w:rsid w:val="00DC644E"/>
    <w:rsid w:val="00E06AA8"/>
    <w:rsid w:val="00E12A4F"/>
    <w:rsid w:val="00E5751E"/>
    <w:rsid w:val="00E64E5A"/>
    <w:rsid w:val="00E67998"/>
    <w:rsid w:val="00E7493F"/>
    <w:rsid w:val="00E8324C"/>
    <w:rsid w:val="00E86409"/>
    <w:rsid w:val="00E94228"/>
    <w:rsid w:val="00E949D7"/>
    <w:rsid w:val="00E97625"/>
    <w:rsid w:val="00EC4E12"/>
    <w:rsid w:val="00ED5DB1"/>
    <w:rsid w:val="00EE2BDE"/>
    <w:rsid w:val="00F03F2C"/>
    <w:rsid w:val="00F07721"/>
    <w:rsid w:val="00F30000"/>
    <w:rsid w:val="00F41388"/>
    <w:rsid w:val="00F5498F"/>
    <w:rsid w:val="00F56BD0"/>
    <w:rsid w:val="00F66C72"/>
    <w:rsid w:val="00F71382"/>
    <w:rsid w:val="00F97EB0"/>
    <w:rsid w:val="00FA62D0"/>
    <w:rsid w:val="00FB7CE6"/>
    <w:rsid w:val="00FD2036"/>
    <w:rsid w:val="0F004A1E"/>
    <w:rsid w:val="126B5493"/>
    <w:rsid w:val="143B7381"/>
    <w:rsid w:val="15121007"/>
    <w:rsid w:val="15C42D02"/>
    <w:rsid w:val="176C1C33"/>
    <w:rsid w:val="282247BF"/>
    <w:rsid w:val="3A3E27D3"/>
    <w:rsid w:val="3A8640A6"/>
    <w:rsid w:val="3BE439CC"/>
    <w:rsid w:val="412B354C"/>
    <w:rsid w:val="494F67AB"/>
    <w:rsid w:val="4F7F28FE"/>
    <w:rsid w:val="576902F1"/>
    <w:rsid w:val="63F06E07"/>
    <w:rsid w:val="6A0F3970"/>
    <w:rsid w:val="6FC14D32"/>
    <w:rsid w:val="70AE52B6"/>
    <w:rsid w:val="773E548A"/>
    <w:rsid w:val="AFE4FCAB"/>
    <w:rsid w:val="EB7D3E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99"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iPriority="0" w:semiHidden="0" w:name="annotation reference"/>
    <w:lsdException w:uiPriority="99" w:name="line number"/>
    <w:lsdException w:uiPriority="99" w:name="page number"/>
    <w:lsdException w:qFormat="1" w:unhideWhenUsed="0" w:uiPriority="0" w:semiHidden="0"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spacing w:line="100" w:lineRule="atLeast"/>
    </w:pPr>
    <w:rPr>
      <w:rFonts w:ascii="Arial" w:hAnsi="Arial" w:eastAsia="宋体" w:cs="Arial"/>
      <w:color w:val="000000"/>
      <w:sz w:val="24"/>
      <w:szCs w:val="24"/>
      <w:lang w:val="en-GB" w:eastAsia="ar-SA" w:bidi="ar-SA"/>
    </w:rPr>
  </w:style>
  <w:style w:type="paragraph" w:styleId="2">
    <w:name w:val="heading 1"/>
    <w:basedOn w:val="1"/>
    <w:next w:val="3"/>
    <w:qFormat/>
    <w:uiPriority w:val="0"/>
    <w:pPr>
      <w:keepNext/>
      <w:keepLines/>
      <w:numPr>
        <w:ilvl w:val="0"/>
        <w:numId w:val="1"/>
      </w:numPr>
      <w:spacing w:before="100" w:after="100" w:line="252" w:lineRule="auto"/>
      <w:outlineLvl w:val="0"/>
    </w:pPr>
    <w:rPr>
      <w:b/>
      <w:szCs w:val="32"/>
      <w:lang w:val="en-US"/>
    </w:rPr>
  </w:style>
  <w:style w:type="paragraph" w:styleId="4">
    <w:name w:val="heading 2"/>
    <w:basedOn w:val="2"/>
    <w:next w:val="3"/>
    <w:qFormat/>
    <w:uiPriority w:val="0"/>
    <w:pPr>
      <w:numPr>
        <w:ilvl w:val="1"/>
      </w:numPr>
      <w:outlineLvl w:val="1"/>
    </w:pPr>
    <w:rPr>
      <w:rFonts w:eastAsia="Calibri"/>
      <w:sz w:val="22"/>
      <w:szCs w:val="22"/>
    </w:rPr>
  </w:style>
  <w:style w:type="paragraph" w:styleId="5">
    <w:name w:val="heading 3"/>
    <w:basedOn w:val="1"/>
    <w:next w:val="3"/>
    <w:qFormat/>
    <w:uiPriority w:val="0"/>
    <w:pPr>
      <w:keepNext/>
      <w:keepLines/>
      <w:numPr>
        <w:ilvl w:val="2"/>
        <w:numId w:val="1"/>
      </w:numPr>
      <w:spacing w:before="120" w:line="252" w:lineRule="auto"/>
      <w:outlineLvl w:val="2"/>
    </w:pPr>
    <w:rPr>
      <w:b/>
      <w:bCs/>
      <w:iCs/>
      <w:lang w:val="en-CA"/>
    </w:rPr>
  </w:style>
  <w:style w:type="paragraph" w:styleId="6">
    <w:name w:val="heading 4"/>
    <w:basedOn w:val="1"/>
    <w:next w:val="3"/>
    <w:qFormat/>
    <w:uiPriority w:val="0"/>
    <w:pPr>
      <w:keepNext/>
      <w:keepLines/>
      <w:numPr>
        <w:ilvl w:val="3"/>
        <w:numId w:val="1"/>
      </w:numPr>
      <w:spacing w:before="120" w:after="120" w:line="252" w:lineRule="auto"/>
      <w:jc w:val="both"/>
      <w:outlineLvl w:val="3"/>
    </w:pPr>
    <w:rPr>
      <w:b/>
      <w:iCs/>
      <w:lang w:val="en-US"/>
    </w:rPr>
  </w:style>
  <w:style w:type="paragraph" w:styleId="7">
    <w:name w:val="heading 5"/>
    <w:basedOn w:val="1"/>
    <w:next w:val="3"/>
    <w:qFormat/>
    <w:uiPriority w:val="0"/>
    <w:pPr>
      <w:keepNext/>
      <w:keepLines/>
      <w:numPr>
        <w:ilvl w:val="4"/>
        <w:numId w:val="1"/>
      </w:numPr>
      <w:spacing w:before="40" w:line="252" w:lineRule="auto"/>
      <w:outlineLvl w:val="4"/>
    </w:pPr>
    <w:rPr>
      <w:rFonts w:ascii="Cambria" w:hAnsi="Cambria"/>
      <w:color w:val="365F91"/>
      <w:sz w:val="16"/>
      <w:lang w:val="en-US"/>
    </w:rPr>
  </w:style>
  <w:style w:type="paragraph" w:styleId="8">
    <w:name w:val="heading 6"/>
    <w:basedOn w:val="1"/>
    <w:next w:val="3"/>
    <w:qFormat/>
    <w:uiPriority w:val="0"/>
    <w:pPr>
      <w:keepNext/>
      <w:keepLines/>
      <w:numPr>
        <w:ilvl w:val="5"/>
        <w:numId w:val="1"/>
      </w:numPr>
      <w:spacing w:before="40" w:line="252" w:lineRule="auto"/>
      <w:outlineLvl w:val="5"/>
    </w:pPr>
    <w:rPr>
      <w:rFonts w:ascii="Cambria" w:hAnsi="Cambria"/>
      <w:color w:val="243F60"/>
      <w:sz w:val="16"/>
      <w:lang w:val="en-US"/>
    </w:rPr>
  </w:style>
  <w:style w:type="paragraph" w:styleId="9">
    <w:name w:val="heading 7"/>
    <w:basedOn w:val="1"/>
    <w:next w:val="3"/>
    <w:qFormat/>
    <w:uiPriority w:val="0"/>
    <w:pPr>
      <w:keepNext/>
      <w:keepLines/>
      <w:numPr>
        <w:ilvl w:val="6"/>
        <w:numId w:val="1"/>
      </w:numPr>
      <w:spacing w:before="40" w:line="252" w:lineRule="auto"/>
      <w:outlineLvl w:val="6"/>
    </w:pPr>
    <w:rPr>
      <w:rFonts w:ascii="Cambria" w:hAnsi="Cambria"/>
      <w:i/>
      <w:iCs/>
      <w:color w:val="243F60"/>
      <w:sz w:val="16"/>
      <w:lang w:val="en-US"/>
    </w:rPr>
  </w:style>
  <w:style w:type="paragraph" w:styleId="10">
    <w:name w:val="heading 8"/>
    <w:basedOn w:val="1"/>
    <w:next w:val="3"/>
    <w:qFormat/>
    <w:uiPriority w:val="0"/>
    <w:pPr>
      <w:keepNext/>
      <w:keepLines/>
      <w:numPr>
        <w:ilvl w:val="7"/>
        <w:numId w:val="1"/>
      </w:numPr>
      <w:spacing w:before="40" w:line="252" w:lineRule="auto"/>
      <w:outlineLvl w:val="7"/>
    </w:pPr>
    <w:rPr>
      <w:rFonts w:ascii="Cambria" w:hAnsi="Cambria"/>
      <w:color w:val="272727"/>
      <w:sz w:val="21"/>
      <w:szCs w:val="21"/>
      <w:lang w:val="en-US"/>
    </w:rPr>
  </w:style>
  <w:style w:type="paragraph" w:styleId="11">
    <w:name w:val="heading 9"/>
    <w:basedOn w:val="1"/>
    <w:next w:val="3"/>
    <w:qFormat/>
    <w:uiPriority w:val="0"/>
    <w:pPr>
      <w:keepNext/>
      <w:keepLines/>
      <w:numPr>
        <w:ilvl w:val="8"/>
        <w:numId w:val="1"/>
      </w:numPr>
      <w:spacing w:before="40" w:line="252" w:lineRule="auto"/>
      <w:outlineLvl w:val="8"/>
    </w:pPr>
    <w:rPr>
      <w:rFonts w:ascii="Cambria" w:hAnsi="Cambria"/>
      <w:i/>
      <w:iCs/>
      <w:color w:val="272727"/>
      <w:sz w:val="21"/>
      <w:szCs w:val="21"/>
      <w:lang w:val="en-US"/>
    </w:rPr>
  </w:style>
  <w:style w:type="character" w:default="1" w:styleId="35">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jc w:val="both"/>
    </w:pPr>
  </w:style>
  <w:style w:type="paragraph" w:styleId="12">
    <w:name w:val="toc 7"/>
    <w:basedOn w:val="13"/>
    <w:next w:val="1"/>
    <w:qFormat/>
    <w:uiPriority w:val="0"/>
    <w:pPr>
      <w:tabs>
        <w:tab w:val="right" w:leader="dot" w:pos="8274"/>
      </w:tabs>
      <w:ind w:left="1698"/>
    </w:pPr>
  </w:style>
  <w:style w:type="paragraph" w:customStyle="1" w:styleId="13">
    <w:name w:val="Index"/>
    <w:basedOn w:val="1"/>
    <w:qFormat/>
    <w:uiPriority w:val="0"/>
    <w:pPr>
      <w:suppressLineNumbers/>
    </w:pPr>
  </w:style>
  <w:style w:type="paragraph" w:styleId="14">
    <w:name w:val="caption"/>
    <w:basedOn w:val="1"/>
    <w:next w:val="1"/>
    <w:qFormat/>
    <w:uiPriority w:val="0"/>
    <w:pPr>
      <w:suppressLineNumbers/>
      <w:spacing w:before="120" w:after="120"/>
    </w:pPr>
    <w:rPr>
      <w:i/>
      <w:iCs/>
    </w:rPr>
  </w:style>
  <w:style w:type="paragraph" w:styleId="15">
    <w:name w:val="annotation text"/>
    <w:basedOn w:val="1"/>
    <w:link w:val="40"/>
    <w:unhideWhenUsed/>
    <w:qFormat/>
    <w:uiPriority w:val="99"/>
    <w:rPr>
      <w:sz w:val="20"/>
      <w:szCs w:val="20"/>
    </w:rPr>
  </w:style>
  <w:style w:type="paragraph" w:styleId="16">
    <w:name w:val="toc 5"/>
    <w:basedOn w:val="13"/>
    <w:next w:val="1"/>
    <w:qFormat/>
    <w:uiPriority w:val="0"/>
    <w:pPr>
      <w:tabs>
        <w:tab w:val="right" w:leader="dot" w:pos="8840"/>
      </w:tabs>
      <w:ind w:left="1132"/>
    </w:pPr>
  </w:style>
  <w:style w:type="paragraph" w:styleId="17">
    <w:name w:val="toc 3"/>
    <w:basedOn w:val="1"/>
    <w:next w:val="1"/>
    <w:qFormat/>
    <w:uiPriority w:val="39"/>
    <w:pPr>
      <w:tabs>
        <w:tab w:val="right" w:leader="dot" w:pos="9406"/>
      </w:tabs>
      <w:spacing w:after="100"/>
      <w:ind w:left="440"/>
    </w:pPr>
  </w:style>
  <w:style w:type="paragraph" w:styleId="18">
    <w:name w:val="toc 8"/>
    <w:basedOn w:val="13"/>
    <w:next w:val="1"/>
    <w:qFormat/>
    <w:uiPriority w:val="0"/>
    <w:pPr>
      <w:tabs>
        <w:tab w:val="right" w:leader="dot" w:pos="7991"/>
      </w:tabs>
      <w:ind w:left="1981"/>
    </w:pPr>
  </w:style>
  <w:style w:type="paragraph" w:styleId="19">
    <w:name w:val="Balloon Text"/>
    <w:basedOn w:val="1"/>
    <w:qFormat/>
    <w:uiPriority w:val="0"/>
    <w:rPr>
      <w:rFonts w:ascii="Tahoma" w:hAnsi="Tahoma" w:cs="Tahoma"/>
      <w:sz w:val="16"/>
      <w:szCs w:val="16"/>
    </w:rPr>
  </w:style>
  <w:style w:type="paragraph" w:styleId="20">
    <w:name w:val="footer"/>
    <w:basedOn w:val="1"/>
    <w:qFormat/>
    <w:uiPriority w:val="0"/>
    <w:pPr>
      <w:suppressLineNumbers/>
      <w:tabs>
        <w:tab w:val="center" w:pos="4680"/>
        <w:tab w:val="right" w:pos="9360"/>
      </w:tabs>
    </w:pPr>
  </w:style>
  <w:style w:type="paragraph" w:styleId="21">
    <w:name w:val="header"/>
    <w:basedOn w:val="1"/>
    <w:qFormat/>
    <w:uiPriority w:val="0"/>
    <w:pPr>
      <w:suppressLineNumbers/>
      <w:tabs>
        <w:tab w:val="center" w:pos="4680"/>
        <w:tab w:val="right" w:pos="9360"/>
      </w:tabs>
    </w:pPr>
  </w:style>
  <w:style w:type="paragraph" w:styleId="22">
    <w:name w:val="toc 1"/>
    <w:basedOn w:val="1"/>
    <w:next w:val="1"/>
    <w:qFormat/>
    <w:uiPriority w:val="39"/>
    <w:pPr>
      <w:tabs>
        <w:tab w:val="right" w:leader="dot" w:pos="9972"/>
      </w:tabs>
      <w:spacing w:after="100"/>
    </w:pPr>
  </w:style>
  <w:style w:type="paragraph" w:styleId="23">
    <w:name w:val="toc 4"/>
    <w:basedOn w:val="13"/>
    <w:next w:val="1"/>
    <w:qFormat/>
    <w:uiPriority w:val="39"/>
    <w:pPr>
      <w:tabs>
        <w:tab w:val="right" w:leader="dot" w:pos="9123"/>
      </w:tabs>
      <w:ind w:left="849"/>
    </w:pPr>
  </w:style>
  <w:style w:type="paragraph" w:styleId="24">
    <w:name w:val="Subtitle"/>
    <w:basedOn w:val="25"/>
    <w:next w:val="3"/>
    <w:qFormat/>
    <w:uiPriority w:val="0"/>
    <w:pPr>
      <w:jc w:val="center"/>
    </w:pPr>
    <w:rPr>
      <w:i/>
      <w:iCs/>
    </w:rPr>
  </w:style>
  <w:style w:type="paragraph" w:customStyle="1" w:styleId="25">
    <w:name w:val="Heading"/>
    <w:basedOn w:val="1"/>
    <w:next w:val="3"/>
    <w:qFormat/>
    <w:uiPriority w:val="0"/>
    <w:pPr>
      <w:keepNext/>
      <w:spacing w:before="240" w:after="120"/>
    </w:pPr>
    <w:rPr>
      <w:rFonts w:eastAsia="微软雅黑"/>
      <w:sz w:val="28"/>
      <w:szCs w:val="28"/>
    </w:rPr>
  </w:style>
  <w:style w:type="paragraph" w:styleId="26">
    <w:name w:val="List"/>
    <w:basedOn w:val="3"/>
    <w:qFormat/>
    <w:uiPriority w:val="0"/>
  </w:style>
  <w:style w:type="paragraph" w:styleId="27">
    <w:name w:val="footnote text"/>
    <w:basedOn w:val="1"/>
    <w:qFormat/>
    <w:uiPriority w:val="0"/>
    <w:pPr>
      <w:suppressLineNumbers/>
      <w:ind w:left="283" w:hanging="283"/>
    </w:pPr>
    <w:rPr>
      <w:sz w:val="20"/>
      <w:szCs w:val="20"/>
    </w:rPr>
  </w:style>
  <w:style w:type="paragraph" w:styleId="28">
    <w:name w:val="toc 6"/>
    <w:basedOn w:val="13"/>
    <w:next w:val="1"/>
    <w:qFormat/>
    <w:uiPriority w:val="0"/>
    <w:pPr>
      <w:tabs>
        <w:tab w:val="right" w:leader="dot" w:pos="8557"/>
      </w:tabs>
      <w:ind w:left="1415"/>
    </w:pPr>
  </w:style>
  <w:style w:type="paragraph" w:styleId="29">
    <w:name w:val="toc 2"/>
    <w:basedOn w:val="1"/>
    <w:next w:val="1"/>
    <w:qFormat/>
    <w:uiPriority w:val="39"/>
    <w:pPr>
      <w:tabs>
        <w:tab w:val="right" w:leader="dot" w:pos="9689"/>
      </w:tabs>
      <w:spacing w:after="100"/>
      <w:ind w:left="220"/>
    </w:pPr>
  </w:style>
  <w:style w:type="paragraph" w:styleId="30">
    <w:name w:val="toc 9"/>
    <w:basedOn w:val="13"/>
    <w:next w:val="1"/>
    <w:qFormat/>
    <w:uiPriority w:val="0"/>
    <w:pPr>
      <w:tabs>
        <w:tab w:val="right" w:leader="dot" w:pos="7708"/>
      </w:tabs>
      <w:ind w:left="2264"/>
    </w:pPr>
  </w:style>
  <w:style w:type="paragraph" w:styleId="31">
    <w:name w:val="Title"/>
    <w:basedOn w:val="1"/>
    <w:next w:val="24"/>
    <w:qFormat/>
    <w:uiPriority w:val="0"/>
    <w:pPr>
      <w:pBdr>
        <w:bottom w:val="single" w:color="808080" w:sz="8" w:space="4"/>
      </w:pBdr>
      <w:spacing w:after="300"/>
    </w:pPr>
    <w:rPr>
      <w:rFonts w:ascii="Cambria" w:hAnsi="Cambria"/>
      <w:b/>
      <w:bCs/>
      <w:color w:val="17365D"/>
      <w:spacing w:val="5"/>
      <w:kern w:val="1"/>
      <w:sz w:val="52"/>
      <w:szCs w:val="52"/>
    </w:rPr>
  </w:style>
  <w:style w:type="paragraph" w:styleId="32">
    <w:name w:val="annotation subject"/>
    <w:basedOn w:val="15"/>
    <w:next w:val="15"/>
    <w:link w:val="41"/>
    <w:unhideWhenUsed/>
    <w:qFormat/>
    <w:uiPriority w:val="99"/>
    <w:rPr>
      <w:b/>
      <w:bCs/>
    </w:rPr>
  </w:style>
  <w:style w:type="table" w:styleId="34">
    <w:name w:val="Table Grid"/>
    <w:basedOn w:val="33"/>
    <w:qFormat/>
    <w:uiPriority w:val="0"/>
    <w:rPr>
      <w:rFonts w:eastAsia="Malgun Gothic"/>
      <w:lang w:val="en-CA" w:eastAsia="en-C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6">
    <w:name w:val="endnote reference"/>
    <w:qFormat/>
    <w:uiPriority w:val="0"/>
    <w:rPr>
      <w:vertAlign w:val="superscript"/>
    </w:rPr>
  </w:style>
  <w:style w:type="character" w:styleId="37">
    <w:name w:val="Hyperlink"/>
    <w:qFormat/>
    <w:uiPriority w:val="99"/>
    <w:rPr>
      <w:color w:val="0000FF"/>
      <w:u w:val="single"/>
    </w:rPr>
  </w:style>
  <w:style w:type="character" w:styleId="38">
    <w:name w:val="annotation reference"/>
    <w:unhideWhenUsed/>
    <w:qFormat/>
    <w:uiPriority w:val="0"/>
    <w:rPr>
      <w:sz w:val="16"/>
      <w:szCs w:val="16"/>
    </w:rPr>
  </w:style>
  <w:style w:type="character" w:styleId="39">
    <w:name w:val="footnote reference"/>
    <w:qFormat/>
    <w:uiPriority w:val="0"/>
    <w:rPr>
      <w:vertAlign w:val="superscript"/>
    </w:rPr>
  </w:style>
  <w:style w:type="character" w:customStyle="1" w:styleId="40">
    <w:name w:val="批注文字 字符"/>
    <w:link w:val="15"/>
    <w:qFormat/>
    <w:uiPriority w:val="99"/>
    <w:rPr>
      <w:rFonts w:ascii="Arial" w:hAnsi="Arial" w:cs="Arial"/>
      <w:color w:val="000000"/>
      <w:lang w:eastAsia="ar-SA"/>
    </w:rPr>
  </w:style>
  <w:style w:type="character" w:customStyle="1" w:styleId="41">
    <w:name w:val="批注主题 字符"/>
    <w:link w:val="32"/>
    <w:semiHidden/>
    <w:qFormat/>
    <w:uiPriority w:val="99"/>
    <w:rPr>
      <w:rFonts w:ascii="Arial" w:hAnsi="Arial" w:cs="Arial"/>
      <w:b/>
      <w:bCs/>
      <w:color w:val="000000"/>
      <w:lang w:eastAsia="ar-SA"/>
    </w:rPr>
  </w:style>
  <w:style w:type="character" w:customStyle="1" w:styleId="42">
    <w:name w:val="WW8Num1z0"/>
    <w:qFormat/>
    <w:uiPriority w:val="0"/>
    <w:rPr>
      <w:b/>
      <w:color w:val="000000"/>
      <w:spacing w:val="0"/>
      <w:kern w:val="1"/>
      <w:position w:val="0"/>
      <w:sz w:val="24"/>
      <w:u w:val="none"/>
      <w:vertAlign w:val="baseline"/>
    </w:rPr>
  </w:style>
  <w:style w:type="character" w:customStyle="1" w:styleId="43">
    <w:name w:val="WW8Num1z1"/>
    <w:qFormat/>
    <w:uiPriority w:val="0"/>
    <w:rPr>
      <w:color w:val="000000"/>
      <w:spacing w:val="0"/>
      <w:kern w:val="1"/>
      <w:position w:val="0"/>
      <w:sz w:val="22"/>
      <w:u w:val="none"/>
      <w:vertAlign w:val="baseline"/>
    </w:rPr>
  </w:style>
  <w:style w:type="character" w:customStyle="1" w:styleId="44">
    <w:name w:val="WW8Num1z2"/>
    <w:qFormat/>
    <w:uiPriority w:val="0"/>
    <w:rPr>
      <w:b/>
      <w:color w:val="000000"/>
      <w:spacing w:val="0"/>
      <w:kern w:val="1"/>
      <w:position w:val="0"/>
      <w:sz w:val="22"/>
      <w:u w:val="none"/>
      <w:vertAlign w:val="baseline"/>
    </w:rPr>
  </w:style>
  <w:style w:type="character" w:customStyle="1" w:styleId="45">
    <w:name w:val="WW8Num1z3"/>
    <w:qFormat/>
    <w:uiPriority w:val="0"/>
  </w:style>
  <w:style w:type="character" w:customStyle="1" w:styleId="46">
    <w:name w:val="WW8Num1z4"/>
    <w:qFormat/>
    <w:uiPriority w:val="0"/>
  </w:style>
  <w:style w:type="character" w:customStyle="1" w:styleId="47">
    <w:name w:val="WW8Num1z5"/>
    <w:qFormat/>
    <w:uiPriority w:val="0"/>
  </w:style>
  <w:style w:type="character" w:customStyle="1" w:styleId="48">
    <w:name w:val="WW8Num1z6"/>
    <w:qFormat/>
    <w:uiPriority w:val="0"/>
  </w:style>
  <w:style w:type="character" w:customStyle="1" w:styleId="49">
    <w:name w:val="WW8Num1z7"/>
    <w:qFormat/>
    <w:uiPriority w:val="0"/>
  </w:style>
  <w:style w:type="character" w:customStyle="1" w:styleId="50">
    <w:name w:val="WW8Num1z8"/>
    <w:qFormat/>
    <w:uiPriority w:val="0"/>
  </w:style>
  <w:style w:type="character" w:customStyle="1" w:styleId="51">
    <w:name w:val="WW8Num2z0"/>
    <w:qFormat/>
    <w:uiPriority w:val="0"/>
    <w:rPr>
      <w:rFonts w:ascii="Arial" w:hAnsi="Arial" w:cs="Symbol"/>
      <w:lang w:val="en-GB"/>
    </w:rPr>
  </w:style>
  <w:style w:type="character" w:customStyle="1" w:styleId="52">
    <w:name w:val="WW8Num2z1"/>
    <w:qFormat/>
    <w:uiPriority w:val="0"/>
    <w:rPr>
      <w:rFonts w:ascii="Courier New" w:hAnsi="Courier New" w:cs="Courier New"/>
    </w:rPr>
  </w:style>
  <w:style w:type="character" w:customStyle="1" w:styleId="53">
    <w:name w:val="WW8Num2z2"/>
    <w:qFormat/>
    <w:uiPriority w:val="0"/>
    <w:rPr>
      <w:rFonts w:ascii="Wingdings" w:hAnsi="Wingdings" w:cs="Wingdings"/>
    </w:rPr>
  </w:style>
  <w:style w:type="character" w:customStyle="1" w:styleId="54">
    <w:name w:val="WW8Num2z3"/>
    <w:qFormat/>
    <w:uiPriority w:val="0"/>
  </w:style>
  <w:style w:type="character" w:customStyle="1" w:styleId="55">
    <w:name w:val="WW8Num2z4"/>
    <w:qFormat/>
    <w:uiPriority w:val="0"/>
  </w:style>
  <w:style w:type="character" w:customStyle="1" w:styleId="56">
    <w:name w:val="WW8Num2z5"/>
    <w:qFormat/>
    <w:uiPriority w:val="0"/>
  </w:style>
  <w:style w:type="character" w:customStyle="1" w:styleId="57">
    <w:name w:val="WW8Num2z6"/>
    <w:qFormat/>
    <w:uiPriority w:val="0"/>
  </w:style>
  <w:style w:type="character" w:customStyle="1" w:styleId="58">
    <w:name w:val="WW8Num2z7"/>
    <w:qFormat/>
    <w:uiPriority w:val="0"/>
  </w:style>
  <w:style w:type="character" w:customStyle="1" w:styleId="59">
    <w:name w:val="WW8Num2z8"/>
    <w:qFormat/>
    <w:uiPriority w:val="0"/>
  </w:style>
  <w:style w:type="character" w:customStyle="1" w:styleId="60">
    <w:name w:val="WW8Num3z0"/>
    <w:qFormat/>
    <w:uiPriority w:val="0"/>
    <w:rPr>
      <w:rFonts w:ascii="Symbol" w:hAnsi="Symbol" w:cs="Symbol"/>
    </w:rPr>
  </w:style>
  <w:style w:type="character" w:customStyle="1" w:styleId="61">
    <w:name w:val="WW8Num3z1"/>
    <w:qFormat/>
    <w:uiPriority w:val="0"/>
    <w:rPr>
      <w:rFonts w:ascii="Courier New" w:hAnsi="Courier New" w:cs="Courier New"/>
    </w:rPr>
  </w:style>
  <w:style w:type="character" w:customStyle="1" w:styleId="62">
    <w:name w:val="WW8Num3z2"/>
    <w:qFormat/>
    <w:uiPriority w:val="0"/>
    <w:rPr>
      <w:rFonts w:ascii="Wingdings" w:hAnsi="Wingdings" w:cs="Wingdings"/>
    </w:rPr>
  </w:style>
  <w:style w:type="character" w:customStyle="1" w:styleId="63">
    <w:name w:val="WW8Num4z0"/>
    <w:qFormat/>
    <w:uiPriority w:val="0"/>
    <w:rPr>
      <w:rFonts w:ascii="Symbol" w:hAnsi="Symbol" w:cs="Symbol"/>
    </w:rPr>
  </w:style>
  <w:style w:type="character" w:customStyle="1" w:styleId="64">
    <w:name w:val="WW8Num4z1"/>
    <w:qFormat/>
    <w:uiPriority w:val="0"/>
    <w:rPr>
      <w:rFonts w:ascii="Courier New" w:hAnsi="Courier New" w:cs="Courier New"/>
    </w:rPr>
  </w:style>
  <w:style w:type="character" w:customStyle="1" w:styleId="65">
    <w:name w:val="WW8Num4z2"/>
    <w:qFormat/>
    <w:uiPriority w:val="0"/>
    <w:rPr>
      <w:rFonts w:ascii="Wingdings" w:hAnsi="Wingdings" w:cs="Wingdings"/>
    </w:rPr>
  </w:style>
  <w:style w:type="character" w:customStyle="1" w:styleId="66">
    <w:name w:val="WW8Num5z0"/>
    <w:qFormat/>
    <w:uiPriority w:val="0"/>
    <w:rPr>
      <w:rFonts w:ascii="Symbol" w:hAnsi="Symbol" w:cs="Symbol"/>
    </w:rPr>
  </w:style>
  <w:style w:type="character" w:customStyle="1" w:styleId="67">
    <w:name w:val="WW8Num5z1"/>
    <w:qFormat/>
    <w:uiPriority w:val="0"/>
    <w:rPr>
      <w:rFonts w:ascii="Courier New" w:hAnsi="Courier New" w:cs="Courier New"/>
    </w:rPr>
  </w:style>
  <w:style w:type="character" w:customStyle="1" w:styleId="68">
    <w:name w:val="WW8Num5z2"/>
    <w:qFormat/>
    <w:uiPriority w:val="0"/>
    <w:rPr>
      <w:rFonts w:ascii="Wingdings" w:hAnsi="Wingdings" w:cs="Wingdings"/>
    </w:rPr>
  </w:style>
  <w:style w:type="character" w:customStyle="1" w:styleId="69">
    <w:name w:val="WW8Num6z0"/>
    <w:qFormat/>
    <w:uiPriority w:val="0"/>
    <w:rPr>
      <w:rFonts w:ascii="Symbol" w:hAnsi="Symbol" w:cs="Symbol"/>
    </w:rPr>
  </w:style>
  <w:style w:type="character" w:customStyle="1" w:styleId="70">
    <w:name w:val="WW8Num6z1"/>
    <w:qFormat/>
    <w:uiPriority w:val="0"/>
    <w:rPr>
      <w:rFonts w:ascii="Courier New" w:hAnsi="Courier New" w:cs="Courier New"/>
    </w:rPr>
  </w:style>
  <w:style w:type="character" w:customStyle="1" w:styleId="71">
    <w:name w:val="WW8Num6z2"/>
    <w:qFormat/>
    <w:uiPriority w:val="0"/>
    <w:rPr>
      <w:rFonts w:ascii="Wingdings" w:hAnsi="Wingdings" w:cs="Wingdings"/>
    </w:rPr>
  </w:style>
  <w:style w:type="character" w:customStyle="1" w:styleId="72">
    <w:name w:val="WW8Num7z0"/>
    <w:qFormat/>
    <w:uiPriority w:val="0"/>
    <w:rPr>
      <w:rFonts w:ascii="Symbol" w:hAnsi="Symbol" w:cs="Symbol"/>
    </w:rPr>
  </w:style>
  <w:style w:type="character" w:customStyle="1" w:styleId="73">
    <w:name w:val="WW8Num7z1"/>
    <w:qFormat/>
    <w:uiPriority w:val="0"/>
    <w:rPr>
      <w:rFonts w:ascii="Courier New" w:hAnsi="Courier New" w:cs="Courier New"/>
    </w:rPr>
  </w:style>
  <w:style w:type="character" w:customStyle="1" w:styleId="74">
    <w:name w:val="WW8Num7z2"/>
    <w:qFormat/>
    <w:uiPriority w:val="0"/>
    <w:rPr>
      <w:rFonts w:ascii="Wingdings" w:hAnsi="Wingdings" w:cs="Wingdings"/>
    </w:rPr>
  </w:style>
  <w:style w:type="character" w:customStyle="1" w:styleId="75">
    <w:name w:val="WW8Num8z0"/>
    <w:qFormat/>
    <w:uiPriority w:val="0"/>
    <w:rPr>
      <w:rFonts w:ascii="Symbol" w:hAnsi="Symbol" w:cs="Symbol"/>
    </w:rPr>
  </w:style>
  <w:style w:type="character" w:customStyle="1" w:styleId="76">
    <w:name w:val="WW8Num8z1"/>
    <w:qFormat/>
    <w:uiPriority w:val="0"/>
    <w:rPr>
      <w:rFonts w:ascii="Courier New" w:hAnsi="Courier New" w:cs="Courier New"/>
    </w:rPr>
  </w:style>
  <w:style w:type="character" w:customStyle="1" w:styleId="77">
    <w:name w:val="WW8Num8z2"/>
    <w:qFormat/>
    <w:uiPriority w:val="0"/>
    <w:rPr>
      <w:rFonts w:ascii="Wingdings" w:hAnsi="Wingdings" w:cs="Wingdings"/>
    </w:rPr>
  </w:style>
  <w:style w:type="character" w:customStyle="1" w:styleId="78">
    <w:name w:val="WW8Num9z0"/>
    <w:qFormat/>
    <w:uiPriority w:val="0"/>
    <w:rPr>
      <w:rFonts w:ascii="Symbol" w:hAnsi="Symbol" w:cs="Symbol"/>
    </w:rPr>
  </w:style>
  <w:style w:type="character" w:customStyle="1" w:styleId="79">
    <w:name w:val="WW8Num9z1"/>
    <w:qFormat/>
    <w:uiPriority w:val="0"/>
    <w:rPr>
      <w:rFonts w:ascii="Courier New" w:hAnsi="Courier New" w:cs="Courier New"/>
    </w:rPr>
  </w:style>
  <w:style w:type="character" w:customStyle="1" w:styleId="80">
    <w:name w:val="WW8Num9z2"/>
    <w:qFormat/>
    <w:uiPriority w:val="0"/>
    <w:rPr>
      <w:rFonts w:ascii="Wingdings" w:hAnsi="Wingdings" w:cs="Wingdings"/>
    </w:rPr>
  </w:style>
  <w:style w:type="character" w:customStyle="1" w:styleId="81">
    <w:name w:val="WW8Num10z0"/>
    <w:qFormat/>
    <w:uiPriority w:val="0"/>
    <w:rPr>
      <w:rFonts w:ascii="Symbol" w:hAnsi="Symbol" w:cs="Symbol"/>
    </w:rPr>
  </w:style>
  <w:style w:type="character" w:customStyle="1" w:styleId="82">
    <w:name w:val="WW8Num10z1"/>
    <w:qFormat/>
    <w:uiPriority w:val="0"/>
    <w:rPr>
      <w:rFonts w:ascii="Courier New" w:hAnsi="Courier New" w:cs="Courier New"/>
    </w:rPr>
  </w:style>
  <w:style w:type="character" w:customStyle="1" w:styleId="83">
    <w:name w:val="WW8Num10z2"/>
    <w:qFormat/>
    <w:uiPriority w:val="0"/>
    <w:rPr>
      <w:rFonts w:ascii="Wingdings" w:hAnsi="Wingdings" w:cs="Wingdings"/>
    </w:rPr>
  </w:style>
  <w:style w:type="character" w:customStyle="1" w:styleId="84">
    <w:name w:val="WW8Num11z0"/>
    <w:qFormat/>
    <w:uiPriority w:val="0"/>
    <w:rPr>
      <w:rFonts w:ascii="Symbol" w:hAnsi="Symbol" w:cs="Symbol"/>
      <w:color w:val="FF0000"/>
    </w:rPr>
  </w:style>
  <w:style w:type="character" w:customStyle="1" w:styleId="85">
    <w:name w:val="WW8Num11z1"/>
    <w:qFormat/>
    <w:uiPriority w:val="0"/>
    <w:rPr>
      <w:rFonts w:ascii="Courier New" w:hAnsi="Courier New" w:cs="Courier New"/>
    </w:rPr>
  </w:style>
  <w:style w:type="character" w:customStyle="1" w:styleId="86">
    <w:name w:val="WW8Num11z2"/>
    <w:qFormat/>
    <w:uiPriority w:val="0"/>
    <w:rPr>
      <w:rFonts w:ascii="Wingdings" w:hAnsi="Wingdings" w:cs="Wingdings"/>
    </w:rPr>
  </w:style>
  <w:style w:type="character" w:customStyle="1" w:styleId="87">
    <w:name w:val="WW8Num12z0"/>
    <w:qFormat/>
    <w:uiPriority w:val="0"/>
    <w:rPr>
      <w:rFonts w:ascii="Symbol" w:hAnsi="Symbol" w:cs="Symbol"/>
      <w:color w:val="FF0000"/>
    </w:rPr>
  </w:style>
  <w:style w:type="character" w:customStyle="1" w:styleId="88">
    <w:name w:val="WW8Num12z1"/>
    <w:qFormat/>
    <w:uiPriority w:val="0"/>
    <w:rPr>
      <w:rFonts w:ascii="Courier New" w:hAnsi="Courier New" w:cs="Courier New"/>
    </w:rPr>
  </w:style>
  <w:style w:type="character" w:customStyle="1" w:styleId="89">
    <w:name w:val="WW8Num12z2"/>
    <w:qFormat/>
    <w:uiPriority w:val="0"/>
    <w:rPr>
      <w:rFonts w:ascii="Wingdings" w:hAnsi="Wingdings" w:cs="Wingdings"/>
    </w:rPr>
  </w:style>
  <w:style w:type="character" w:customStyle="1" w:styleId="90">
    <w:name w:val="WW8Num13z0"/>
    <w:qFormat/>
    <w:uiPriority w:val="0"/>
    <w:rPr>
      <w:rFonts w:ascii="Symbol" w:hAnsi="Symbol" w:cs="Symbol"/>
    </w:rPr>
  </w:style>
  <w:style w:type="character" w:customStyle="1" w:styleId="91">
    <w:name w:val="WW8Num13z1"/>
    <w:qFormat/>
    <w:uiPriority w:val="0"/>
    <w:rPr>
      <w:rFonts w:ascii="Courier New" w:hAnsi="Courier New" w:cs="Courier New"/>
    </w:rPr>
  </w:style>
  <w:style w:type="character" w:customStyle="1" w:styleId="92">
    <w:name w:val="WW8Num13z2"/>
    <w:qFormat/>
    <w:uiPriority w:val="0"/>
    <w:rPr>
      <w:rFonts w:ascii="Wingdings" w:hAnsi="Wingdings" w:cs="Wingdings"/>
    </w:rPr>
  </w:style>
  <w:style w:type="character" w:customStyle="1" w:styleId="93">
    <w:name w:val="Default Paragraph Font1"/>
    <w:qFormat/>
    <w:uiPriority w:val="0"/>
  </w:style>
  <w:style w:type="character" w:customStyle="1" w:styleId="94">
    <w:name w:val="Heading 1 Char"/>
    <w:qFormat/>
    <w:uiPriority w:val="0"/>
    <w:rPr>
      <w:rFonts w:ascii="Arial" w:hAnsi="Arial"/>
      <w:b/>
      <w:sz w:val="24"/>
      <w:szCs w:val="32"/>
      <w:lang w:val="en-US"/>
    </w:rPr>
  </w:style>
  <w:style w:type="character" w:customStyle="1" w:styleId="95">
    <w:name w:val="Heading 2 Char"/>
    <w:qFormat/>
    <w:uiPriority w:val="0"/>
    <w:rPr>
      <w:rFonts w:ascii="Arial" w:hAnsi="Arial" w:eastAsia="Calibri" w:cs="Arial"/>
      <w:b/>
      <w:lang w:val="en-US"/>
    </w:rPr>
  </w:style>
  <w:style w:type="character" w:customStyle="1" w:styleId="96">
    <w:name w:val="Heading 3 Char"/>
    <w:qFormat/>
    <w:uiPriority w:val="0"/>
    <w:rPr>
      <w:rFonts w:ascii="Arial" w:hAnsi="Arial" w:eastAsia="Times New Roman" w:cs="Arial"/>
      <w:b/>
      <w:bCs/>
      <w:iCs/>
      <w:szCs w:val="24"/>
    </w:rPr>
  </w:style>
  <w:style w:type="character" w:customStyle="1" w:styleId="97">
    <w:name w:val="Heading 4 Char"/>
    <w:qFormat/>
    <w:uiPriority w:val="0"/>
    <w:rPr>
      <w:rFonts w:ascii="Arial" w:hAnsi="Arial" w:eastAsia="Times New Roman"/>
      <w:b/>
      <w:iCs/>
      <w:lang w:val="en-US"/>
    </w:rPr>
  </w:style>
  <w:style w:type="character" w:customStyle="1" w:styleId="98">
    <w:name w:val="Heading 5 Char"/>
    <w:qFormat/>
    <w:uiPriority w:val="0"/>
    <w:rPr>
      <w:rFonts w:ascii="Cambria" w:hAnsi="Cambria"/>
      <w:color w:val="365F91"/>
      <w:sz w:val="16"/>
      <w:lang w:val="en-US"/>
    </w:rPr>
  </w:style>
  <w:style w:type="character" w:customStyle="1" w:styleId="99">
    <w:name w:val="Heading 6 Char"/>
    <w:qFormat/>
    <w:uiPriority w:val="0"/>
    <w:rPr>
      <w:rFonts w:ascii="Cambria" w:hAnsi="Cambria"/>
      <w:color w:val="243F60"/>
      <w:sz w:val="16"/>
      <w:lang w:val="en-US"/>
    </w:rPr>
  </w:style>
  <w:style w:type="character" w:customStyle="1" w:styleId="100">
    <w:name w:val="Heading 7 Char"/>
    <w:qFormat/>
    <w:uiPriority w:val="0"/>
    <w:rPr>
      <w:rFonts w:ascii="Cambria" w:hAnsi="Cambria"/>
      <w:i/>
      <w:iCs/>
      <w:color w:val="243F60"/>
      <w:sz w:val="16"/>
      <w:lang w:val="en-US"/>
    </w:rPr>
  </w:style>
  <w:style w:type="character" w:customStyle="1" w:styleId="101">
    <w:name w:val="Heading 8 Char"/>
    <w:qFormat/>
    <w:uiPriority w:val="0"/>
    <w:rPr>
      <w:rFonts w:ascii="Cambria" w:hAnsi="Cambria"/>
      <w:color w:val="272727"/>
      <w:sz w:val="21"/>
      <w:szCs w:val="21"/>
      <w:lang w:val="en-US"/>
    </w:rPr>
  </w:style>
  <w:style w:type="character" w:customStyle="1" w:styleId="102">
    <w:name w:val="Heading 9 Char"/>
    <w:qFormat/>
    <w:uiPriority w:val="0"/>
    <w:rPr>
      <w:rFonts w:ascii="Cambria" w:hAnsi="Cambria"/>
      <w:i/>
      <w:iCs/>
      <w:color w:val="272727"/>
      <w:sz w:val="21"/>
      <w:szCs w:val="21"/>
      <w:lang w:val="en-US"/>
    </w:rPr>
  </w:style>
  <w:style w:type="character" w:customStyle="1" w:styleId="103">
    <w:name w:val="Body Text Char"/>
    <w:qFormat/>
    <w:uiPriority w:val="0"/>
    <w:rPr>
      <w:rFonts w:ascii="Arial" w:hAnsi="Arial" w:eastAsia="Times New Roman" w:cs="Arial"/>
      <w:lang w:val="en-GB"/>
    </w:rPr>
  </w:style>
  <w:style w:type="character" w:customStyle="1" w:styleId="104">
    <w:name w:val="Balloon Text Char"/>
    <w:qFormat/>
    <w:uiPriority w:val="0"/>
    <w:rPr>
      <w:rFonts w:ascii="Tahoma" w:hAnsi="Tahoma" w:eastAsia="Times New Roman" w:cs="Tahoma"/>
      <w:sz w:val="16"/>
      <w:szCs w:val="16"/>
      <w:lang w:val="en-GB"/>
    </w:rPr>
  </w:style>
  <w:style w:type="character" w:customStyle="1" w:styleId="105">
    <w:name w:val="批注引用1"/>
    <w:qFormat/>
    <w:uiPriority w:val="0"/>
    <w:rPr>
      <w:sz w:val="16"/>
      <w:szCs w:val="16"/>
    </w:rPr>
  </w:style>
  <w:style w:type="character" w:customStyle="1" w:styleId="106">
    <w:name w:val="Comment Text Char"/>
    <w:qFormat/>
    <w:uiPriority w:val="99"/>
    <w:rPr>
      <w:rFonts w:ascii="Arial" w:hAnsi="Arial" w:eastAsia="Times New Roman" w:cs="Arial"/>
      <w:sz w:val="20"/>
      <w:szCs w:val="20"/>
      <w:lang w:val="en-GB"/>
    </w:rPr>
  </w:style>
  <w:style w:type="character" w:customStyle="1" w:styleId="107">
    <w:name w:val="Comment Subject Char"/>
    <w:qFormat/>
    <w:uiPriority w:val="0"/>
    <w:rPr>
      <w:rFonts w:ascii="Arial" w:hAnsi="Arial" w:eastAsia="Times New Roman" w:cs="Arial"/>
      <w:b/>
      <w:bCs/>
      <w:sz w:val="20"/>
      <w:szCs w:val="20"/>
      <w:lang w:val="en-GB"/>
    </w:rPr>
  </w:style>
  <w:style w:type="character" w:customStyle="1" w:styleId="108">
    <w:name w:val="Default Char"/>
    <w:qFormat/>
    <w:uiPriority w:val="0"/>
    <w:rPr>
      <w:rFonts w:ascii="Arial" w:hAnsi="Arial" w:eastAsia="Times New Roman" w:cs="Arial"/>
      <w:color w:val="000000"/>
      <w:sz w:val="24"/>
      <w:szCs w:val="24"/>
      <w:lang w:val="en-GB"/>
    </w:rPr>
  </w:style>
  <w:style w:type="character" w:customStyle="1" w:styleId="109">
    <w:name w:val="Title Char"/>
    <w:qFormat/>
    <w:uiPriority w:val="0"/>
    <w:rPr>
      <w:rFonts w:ascii="Cambria" w:hAnsi="Cambria"/>
      <w:color w:val="17365D"/>
      <w:spacing w:val="5"/>
      <w:kern w:val="1"/>
      <w:sz w:val="52"/>
      <w:szCs w:val="52"/>
      <w:lang w:val="en-GB"/>
    </w:rPr>
  </w:style>
  <w:style w:type="character" w:customStyle="1" w:styleId="110">
    <w:name w:val="ANNEX Char"/>
    <w:qFormat/>
    <w:uiPriority w:val="0"/>
    <w:rPr>
      <w:rFonts w:ascii="Arial" w:hAnsi="Arial" w:eastAsia="Times New Roman" w:cs="Arial"/>
      <w:b/>
      <w:color w:val="365F91"/>
      <w:kern w:val="1"/>
      <w:sz w:val="28"/>
      <w:szCs w:val="32"/>
      <w:lang w:val="en-US"/>
    </w:rPr>
  </w:style>
  <w:style w:type="character" w:customStyle="1" w:styleId="111">
    <w:name w:val="Header Char"/>
    <w:qFormat/>
    <w:uiPriority w:val="0"/>
    <w:rPr>
      <w:rFonts w:ascii="Arial" w:hAnsi="Arial" w:eastAsia="Times New Roman" w:cs="Arial"/>
      <w:lang w:val="en-GB"/>
    </w:rPr>
  </w:style>
  <w:style w:type="character" w:customStyle="1" w:styleId="112">
    <w:name w:val="Footer Char"/>
    <w:qFormat/>
    <w:uiPriority w:val="0"/>
    <w:rPr>
      <w:rFonts w:ascii="Arial" w:hAnsi="Arial" w:eastAsia="Times New Roman" w:cs="Arial"/>
      <w:lang w:val="en-GB"/>
    </w:rPr>
  </w:style>
  <w:style w:type="character" w:customStyle="1" w:styleId="113">
    <w:name w:val="ListLabel 1"/>
    <w:qFormat/>
    <w:uiPriority w:val="0"/>
    <w:rPr>
      <w:sz w:val="20"/>
    </w:rPr>
  </w:style>
  <w:style w:type="character" w:customStyle="1" w:styleId="114">
    <w:name w:val="ListLabel 2"/>
    <w:qFormat/>
    <w:uiPriority w:val="0"/>
    <w:rPr>
      <w:b/>
      <w:bCs/>
      <w:caps/>
      <w:sz w:val="24"/>
      <w:szCs w:val="24"/>
    </w:rPr>
  </w:style>
  <w:style w:type="character" w:customStyle="1" w:styleId="115">
    <w:name w:val="ListLabel 3"/>
    <w:qFormat/>
    <w:uiPriority w:val="0"/>
    <w:rPr>
      <w:rFonts w:eastAsia="Times New Roman" w:cs="Arial"/>
    </w:rPr>
  </w:style>
  <w:style w:type="character" w:customStyle="1" w:styleId="116">
    <w:name w:val="ListLabel 4"/>
    <w:qFormat/>
    <w:uiPriority w:val="0"/>
    <w:rPr>
      <w:rFonts w:cs="Courier New"/>
    </w:rPr>
  </w:style>
  <w:style w:type="character" w:customStyle="1" w:styleId="117">
    <w:name w:val="ListLabel 5"/>
    <w:qFormat/>
    <w:uiPriority w:val="0"/>
    <w:rPr>
      <w:color w:val="000000"/>
      <w:spacing w:val="0"/>
      <w:kern w:val="1"/>
      <w:position w:val="0"/>
      <w:sz w:val="22"/>
      <w:u w:val="none"/>
      <w:vertAlign w:val="baseline"/>
    </w:rPr>
  </w:style>
  <w:style w:type="character" w:customStyle="1" w:styleId="118">
    <w:name w:val="ListLabel 6"/>
    <w:qFormat/>
    <w:uiPriority w:val="0"/>
    <w:rPr>
      <w:b/>
      <w:color w:val="000000"/>
      <w:spacing w:val="0"/>
      <w:kern w:val="1"/>
      <w:position w:val="0"/>
      <w:sz w:val="22"/>
      <w:u w:val="none"/>
      <w:vertAlign w:val="baseline"/>
    </w:rPr>
  </w:style>
  <w:style w:type="character" w:customStyle="1" w:styleId="119">
    <w:name w:val="ListLabel 7"/>
    <w:qFormat/>
    <w:uiPriority w:val="0"/>
    <w:rPr>
      <w:b/>
      <w:color w:val="000000"/>
      <w:spacing w:val="0"/>
      <w:kern w:val="1"/>
      <w:position w:val="0"/>
      <w:sz w:val="24"/>
      <w:u w:val="none"/>
      <w:vertAlign w:val="baseline"/>
    </w:rPr>
  </w:style>
  <w:style w:type="character" w:customStyle="1" w:styleId="120">
    <w:name w:val="Index Link"/>
    <w:qFormat/>
    <w:uiPriority w:val="0"/>
  </w:style>
  <w:style w:type="character" w:customStyle="1" w:styleId="121">
    <w:name w:val="脚注引用1"/>
    <w:qFormat/>
    <w:uiPriority w:val="0"/>
    <w:rPr>
      <w:vertAlign w:val="superscript"/>
    </w:rPr>
  </w:style>
  <w:style w:type="character" w:customStyle="1" w:styleId="122">
    <w:name w:val="Footnote Characters"/>
    <w:qFormat/>
    <w:uiPriority w:val="0"/>
  </w:style>
  <w:style w:type="character" w:customStyle="1" w:styleId="123">
    <w:name w:val="Endnote Characters"/>
    <w:qFormat/>
    <w:uiPriority w:val="0"/>
    <w:rPr>
      <w:vertAlign w:val="superscript"/>
    </w:rPr>
  </w:style>
  <w:style w:type="character" w:customStyle="1" w:styleId="124">
    <w:name w:val="WW-Endnote Characters"/>
    <w:qFormat/>
    <w:uiPriority w:val="0"/>
  </w:style>
  <w:style w:type="paragraph" w:customStyle="1" w:styleId="125">
    <w:name w:val="Annex Heading 1"/>
    <w:basedOn w:val="1"/>
    <w:qFormat/>
    <w:uiPriority w:val="0"/>
    <w:pPr>
      <w:spacing w:before="240" w:after="240"/>
    </w:pPr>
    <w:rPr>
      <w:b/>
      <w:caps/>
    </w:rPr>
  </w:style>
  <w:style w:type="paragraph" w:customStyle="1" w:styleId="126">
    <w:name w:val="Annex Heading 2"/>
    <w:basedOn w:val="1"/>
    <w:qFormat/>
    <w:uiPriority w:val="0"/>
    <w:pPr>
      <w:numPr>
        <w:ilvl w:val="0"/>
        <w:numId w:val="2"/>
      </w:numPr>
      <w:spacing w:before="120" w:after="120"/>
    </w:pPr>
    <w:rPr>
      <w:b/>
    </w:rPr>
  </w:style>
  <w:style w:type="paragraph" w:customStyle="1" w:styleId="127">
    <w:name w:val="Annex Heading 3"/>
    <w:basedOn w:val="1"/>
    <w:qFormat/>
    <w:uiPriority w:val="0"/>
    <w:pPr>
      <w:spacing w:before="120" w:after="120"/>
    </w:pPr>
  </w:style>
  <w:style w:type="paragraph" w:customStyle="1" w:styleId="128">
    <w:name w:val="Annex Heading 4"/>
    <w:basedOn w:val="1"/>
    <w:qFormat/>
    <w:uiPriority w:val="0"/>
    <w:pPr>
      <w:spacing w:before="120" w:after="120"/>
    </w:pPr>
  </w:style>
  <w:style w:type="paragraph" w:customStyle="1" w:styleId="129">
    <w:name w:val="Tekst opmerking1"/>
    <w:basedOn w:val="1"/>
    <w:qFormat/>
    <w:uiPriority w:val="0"/>
    <w:rPr>
      <w:rFonts w:cs="Times New Roman"/>
    </w:rPr>
  </w:style>
  <w:style w:type="paragraph" w:customStyle="1" w:styleId="130">
    <w:name w:val="Normaal (web)1"/>
    <w:basedOn w:val="1"/>
    <w:qFormat/>
    <w:uiPriority w:val="0"/>
    <w:rPr>
      <w:rFonts w:cs="Times New Roman"/>
      <w:lang w:val="en-US"/>
    </w:rPr>
  </w:style>
  <w:style w:type="paragraph" w:customStyle="1" w:styleId="131">
    <w:name w:val="Table text"/>
    <w:qFormat/>
    <w:uiPriority w:val="0"/>
    <w:pPr>
      <w:suppressAutoHyphens/>
      <w:spacing w:line="100" w:lineRule="atLeast"/>
    </w:pPr>
    <w:rPr>
      <w:rFonts w:ascii="Helvetica" w:hAnsi="Helvetica" w:eastAsia="Arial" w:cs="Times New Roman"/>
      <w:sz w:val="16"/>
      <w:szCs w:val="16"/>
      <w:lang w:val="en-GB" w:eastAsia="ar-SA" w:bidi="ar-SA"/>
    </w:rPr>
  </w:style>
  <w:style w:type="paragraph" w:styleId="132">
    <w:name w:val="List Paragraph"/>
    <w:basedOn w:val="1"/>
    <w:qFormat/>
    <w:uiPriority w:val="0"/>
    <w:pPr>
      <w:ind w:left="720"/>
    </w:pPr>
  </w:style>
  <w:style w:type="paragraph" w:customStyle="1" w:styleId="133">
    <w:name w:val="批注文字1"/>
    <w:basedOn w:val="1"/>
    <w:qFormat/>
    <w:uiPriority w:val="0"/>
    <w:rPr>
      <w:sz w:val="20"/>
      <w:szCs w:val="20"/>
    </w:rPr>
  </w:style>
  <w:style w:type="paragraph" w:customStyle="1" w:styleId="134">
    <w:name w:val="批注主题1"/>
    <w:basedOn w:val="133"/>
    <w:qFormat/>
    <w:uiPriority w:val="0"/>
    <w:rPr>
      <w:b/>
      <w:bCs/>
    </w:rPr>
  </w:style>
  <w:style w:type="paragraph" w:customStyle="1" w:styleId="135">
    <w:name w:val="Paragraph Text"/>
    <w:basedOn w:val="1"/>
    <w:qFormat/>
    <w:uiPriority w:val="0"/>
    <w:pPr>
      <w:spacing w:after="62"/>
    </w:pPr>
    <w:rPr>
      <w:rFonts w:eastAsia="MS Mincho" w:cs="Times New Roman"/>
      <w:sz w:val="20"/>
      <w:szCs w:val="16"/>
    </w:rPr>
  </w:style>
  <w:style w:type="paragraph" w:customStyle="1" w:styleId="136">
    <w:name w:val="ANNEX"/>
    <w:basedOn w:val="2"/>
    <w:qFormat/>
    <w:uiPriority w:val="0"/>
    <w:pPr>
      <w:keepLines w:val="0"/>
      <w:pageBreakBefore/>
      <w:numPr>
        <w:numId w:val="0"/>
      </w:numPr>
      <w:tabs>
        <w:tab w:val="left" w:pos="0"/>
      </w:tabs>
      <w:spacing w:before="240" w:after="120" w:line="100" w:lineRule="atLeast"/>
      <w:ind w:left="1350" w:hanging="1350"/>
    </w:pPr>
    <w:rPr>
      <w:rFonts w:eastAsia="Times New Roman"/>
      <w:color w:val="365F91"/>
      <w:kern w:val="1"/>
      <w:sz w:val="28"/>
    </w:rPr>
  </w:style>
  <w:style w:type="paragraph" w:customStyle="1" w:styleId="137">
    <w:name w:val="题注1"/>
    <w:basedOn w:val="1"/>
    <w:qFormat/>
    <w:uiPriority w:val="0"/>
    <w:pPr>
      <w:spacing w:after="200"/>
    </w:pPr>
    <w:rPr>
      <w:b/>
      <w:bCs/>
      <w:color w:val="4F81BD"/>
      <w:sz w:val="18"/>
      <w:szCs w:val="18"/>
    </w:rPr>
  </w:style>
  <w:style w:type="paragraph" w:customStyle="1" w:styleId="138">
    <w:name w:val="修订1"/>
    <w:qFormat/>
    <w:uiPriority w:val="0"/>
    <w:pPr>
      <w:suppressAutoHyphens/>
      <w:spacing w:line="100" w:lineRule="atLeast"/>
    </w:pPr>
    <w:rPr>
      <w:rFonts w:ascii="Arial" w:hAnsi="Arial" w:eastAsia="宋体" w:cs="Arial"/>
      <w:sz w:val="22"/>
      <w:szCs w:val="22"/>
      <w:lang w:val="en-GB" w:eastAsia="ar-SA" w:bidi="ar-SA"/>
    </w:rPr>
  </w:style>
  <w:style w:type="paragraph" w:customStyle="1" w:styleId="139">
    <w:name w:val="Contents Heading"/>
    <w:basedOn w:val="2"/>
    <w:qFormat/>
    <w:uiPriority w:val="0"/>
    <w:pPr>
      <w:numPr>
        <w:numId w:val="0"/>
      </w:numPr>
      <w:suppressLineNumbers/>
      <w:spacing w:before="480" w:after="0" w:line="276" w:lineRule="auto"/>
    </w:pPr>
    <w:rPr>
      <w:rFonts w:ascii="Cambria" w:hAnsi="Cambria" w:cs="Cambria"/>
      <w:bCs/>
      <w:color w:val="365F91"/>
      <w:sz w:val="28"/>
      <w:szCs w:val="28"/>
    </w:rPr>
  </w:style>
  <w:style w:type="paragraph" w:customStyle="1" w:styleId="140">
    <w:name w:val="Table Contents"/>
    <w:basedOn w:val="1"/>
    <w:qFormat/>
    <w:uiPriority w:val="0"/>
    <w:pPr>
      <w:suppressLineNumbers/>
    </w:pPr>
  </w:style>
  <w:style w:type="paragraph" w:customStyle="1" w:styleId="141">
    <w:name w:val="Table Heading"/>
    <w:basedOn w:val="140"/>
    <w:qFormat/>
    <w:uiPriority w:val="0"/>
    <w:pPr>
      <w:jc w:val="center"/>
    </w:pPr>
    <w:rPr>
      <w:b/>
      <w:bCs/>
    </w:rPr>
  </w:style>
  <w:style w:type="paragraph" w:customStyle="1" w:styleId="142">
    <w:name w:val="Contents 10"/>
    <w:basedOn w:val="13"/>
    <w:qFormat/>
    <w:uiPriority w:val="0"/>
    <w:pPr>
      <w:tabs>
        <w:tab w:val="right" w:leader="dot" w:pos="7425"/>
      </w:tabs>
      <w:ind w:left="2547"/>
    </w:pPr>
  </w:style>
  <w:style w:type="paragraph" w:customStyle="1" w:styleId="143">
    <w:name w:val="脚注文本1"/>
    <w:basedOn w:val="1"/>
    <w:qFormat/>
    <w:uiPriority w:val="0"/>
    <w:rPr>
      <w:sz w:val="20"/>
      <w:szCs w:val="20"/>
    </w:rPr>
  </w:style>
  <w:style w:type="paragraph" w:customStyle="1" w:styleId="144">
    <w:name w:val="TOC 标题1"/>
    <w:basedOn w:val="2"/>
    <w:next w:val="1"/>
    <w:qFormat/>
    <w:uiPriority w:val="39"/>
    <w:pPr>
      <w:numPr>
        <w:numId w:val="0"/>
      </w:numPr>
      <w:suppressAutoHyphens w:val="0"/>
      <w:spacing w:before="240" w:after="0" w:line="259" w:lineRule="auto"/>
      <w:outlineLvl w:val="9"/>
    </w:pPr>
    <w:rPr>
      <w:rFonts w:ascii="Calibri Light" w:hAnsi="Calibri Light" w:eastAsia="Times New Roman" w:cs="Times New Roman"/>
      <w:b w:val="0"/>
      <w:color w:val="2F5496"/>
      <w:sz w:val="32"/>
      <w:lang w:eastAsia="en-US"/>
    </w:rPr>
  </w:style>
  <w:style w:type="paragraph" w:customStyle="1" w:styleId="145">
    <w:name w:val="ISO_Comments"/>
    <w:basedOn w:val="1"/>
    <w:qFormat/>
    <w:uiPriority w:val="0"/>
    <w:pPr>
      <w:suppressAutoHyphens w:val="0"/>
      <w:spacing w:before="210" w:line="210" w:lineRule="exact"/>
    </w:pPr>
    <w:rPr>
      <w:rFonts w:cs="Times New Roman"/>
      <w:color w:val="auto"/>
      <w:sz w:val="18"/>
      <w:szCs w:val="20"/>
      <w:lang w:eastAsia="en-US"/>
    </w:rPr>
  </w:style>
  <w:style w:type="paragraph" w:customStyle="1" w:styleId="146">
    <w:name w:val="template text"/>
    <w:basedOn w:val="1"/>
    <w:qFormat/>
    <w:uiPriority w:val="0"/>
    <w:pPr>
      <w:spacing w:after="120"/>
    </w:pPr>
    <w:rPr>
      <w:i/>
      <w:iCs/>
      <w:color w:val="FF0000"/>
      <w:sz w:val="18"/>
      <w:szCs w:val="20"/>
      <w:lang w:val="en-US"/>
    </w:rPr>
  </w:style>
  <w:style w:type="paragraph" w:customStyle="1" w:styleId="147">
    <w:name w:val="Caption1"/>
    <w:basedOn w:val="1"/>
    <w:qFormat/>
    <w:uiPriority w:val="0"/>
    <w:pPr>
      <w:spacing w:after="200"/>
    </w:pPr>
    <w:rPr>
      <w:rFonts w:ascii="Times New Roman" w:hAnsi="Times New Roman"/>
      <w:i/>
      <w:iCs/>
      <w:color w:val="44546A"/>
      <w:sz w:val="18"/>
      <w:szCs w:val="18"/>
      <w:lang w:val="en-US"/>
    </w:rPr>
  </w:style>
  <w:style w:type="paragraph" w:customStyle="1" w:styleId="148">
    <w:name w:val="Body"/>
    <w:basedOn w:val="1"/>
    <w:qFormat/>
    <w:uiPriority w:val="0"/>
    <w:pPr>
      <w:spacing w:after="240"/>
      <w:ind w:left="567"/>
      <w:jc w:val="both"/>
    </w:pPr>
    <w:rPr>
      <w:rFonts w:eastAsia="Times New Roman" w:cs="Times New Roman"/>
      <w:sz w:val="22"/>
      <w:szCs w:val="20"/>
      <w:lang w:val="en-CA"/>
    </w:rPr>
  </w:style>
  <w:style w:type="paragraph" w:customStyle="1" w:styleId="149">
    <w:name w:val="Table Style 1"/>
    <w:qFormat/>
    <w:uiPriority w:val="0"/>
    <w:rPr>
      <w:rFonts w:ascii="Helvetica" w:hAnsi="Helvetica" w:eastAsia="Helvetica" w:cs="Helvetica"/>
      <w:b/>
      <w:bCs/>
      <w:color w:val="000000"/>
      <w:lang w:val="en-US" w:eastAsia="en-US" w:bidi="ar-SA"/>
    </w:rPr>
  </w:style>
  <w:style w:type="paragraph" w:customStyle="1" w:styleId="150">
    <w:name w:val="Table Style 2"/>
    <w:qFormat/>
    <w:uiPriority w:val="0"/>
    <w:rPr>
      <w:rFonts w:ascii="Helvetica" w:hAnsi="Helvetica" w:eastAsia="Helvetica" w:cs="Helvetica"/>
      <w:color w:val="000000"/>
      <w:lang w:val="en-US" w:eastAsia="en-US" w:bidi="ar-SA"/>
    </w:rPr>
  </w:style>
  <w:style w:type="paragraph" w:customStyle="1" w:styleId="151">
    <w:name w:val="Default"/>
    <w:qFormat/>
    <w:uiPriority w:val="0"/>
    <w:pPr>
      <w:autoSpaceDE w:val="0"/>
      <w:autoSpaceDN w:val="0"/>
      <w:adjustRightInd w:val="0"/>
    </w:pPr>
    <w:rPr>
      <w:rFonts w:ascii="Arial" w:hAnsi="Arial" w:eastAsia="Times New Roman" w:cs="Arial"/>
      <w:color w:val="000000"/>
      <w:sz w:val="24"/>
      <w:szCs w:val="24"/>
      <w:lang w:val="en-GB" w:eastAsia="ko-KR" w:bidi="ar-SA"/>
    </w:rPr>
  </w:style>
  <w:style w:type="character" w:customStyle="1" w:styleId="152">
    <w:name w:val="未处理的提及1"/>
    <w:basedOn w:val="35"/>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emf"/><Relationship Id="rId1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fontTable" Target="fontTable.xml"/><Relationship Id="rId6" Type="http://schemas.openxmlformats.org/officeDocument/2006/relationships/theme" Target="theme/theme1.xml"/><Relationship Id="rId11" Type="http://schemas.openxmlformats.org/officeDocument/2006/relationships/image" Target="media/image5.jpeg"/><Relationship Id="rId1" Type="http://schemas.openxmlformats.org/officeDocument/2006/relationships/styles" Target="styles.xml"/><Relationship Id="rId5" Type="http://schemas.openxmlformats.org/officeDocument/2006/relationships/footer" Target="footer1.xml"/><Relationship Id="rId15" Type="http://schemas.openxmlformats.org/officeDocument/2006/relationships/numbering" Target="numbering.xml"/><Relationship Id="rId10" Type="http://schemas.openxmlformats.org/officeDocument/2006/relationships/image" Target="media/image4.jpeg"/><Relationship Id="rId19" Type="http://schemas.openxmlformats.org/officeDocument/2006/relationships/customXml" Target="../customXml/item4.xml"/><Relationship Id="rId9" Type="http://schemas.openxmlformats.org/officeDocument/2006/relationships/image" Target="media/image3.jpeg"/><Relationship Id="rId4" Type="http://schemas.openxmlformats.org/officeDocument/2006/relationships/endnotes" Target="endnotes.xml"/><Relationship Id="rId14"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B61A8D-F1E4-4F68-A968-40759FD7F488}"/>
</file>

<file path=customXml/itemProps3.xml><?xml version="1.0" encoding="utf-8"?>
<ds:datastoreItem xmlns:ds="http://schemas.openxmlformats.org/officeDocument/2006/customXml" ds:itemID="{FD19FE51-1487-4D84-AFFF-0F0587C2E7A1}"/>
</file>

<file path=customXml/itemProps4.xml><?xml version="1.0" encoding="utf-8"?>
<ds:datastoreItem xmlns:ds="http://schemas.openxmlformats.org/officeDocument/2006/customXml" ds:itemID="{347E8BC5-A5A2-4145-86BC-8DC864F6F968}"/>
</file>

<file path=docProps/app.xml><?xml version="1.0" encoding="utf-8"?>
<Properties xmlns="http://schemas.openxmlformats.org/officeDocument/2006/extended-properties" xmlns:vt="http://schemas.openxmlformats.org/officeDocument/2006/docPropsVTypes">
  <Template>Normal</Template>
  <Company>Trinity House</Company>
  <Pages>28</Pages>
  <Words>45</Words>
  <Characters>242</Characters>
  <Lines>1595</Lines>
  <Paragraphs>1633</Paragraphs>
  <TotalTime>69</TotalTime>
  <ScaleCrop>false</ScaleCrop>
  <LinksUpToDate>false</LinksUpToDate>
  <CharactersWithSpaces>278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Eivind Mong</dc:creator>
  <cp:lastModifiedBy>点点</cp:lastModifiedBy>
  <cp:revision>19</cp:revision>
  <dcterms:created xsi:type="dcterms:W3CDTF">2025-08-22T22:36:00Z</dcterms:created>
  <dcterms:modified xsi:type="dcterms:W3CDTF">2025-09-15T11:48:07Z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Jeppesen</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TemplateDocerSaveRecord">
    <vt:lpwstr>eyJoZGlkIjoiZmJkZjhkNjIxYTU1MjQ1MWQ5NjZkYzExN2VkZTczMTIiLCJ1c2VySWQiOiIxMTUzNzgxNTUxIn0=</vt:lpwstr>
  </property>
  <property fmtid="{D5CDD505-2E9C-101B-9397-08002B2CF9AE}" pid="10" name="KSOProductBuildVer">
    <vt:lpwstr>2052-12.1.0.22529</vt:lpwstr>
  </property>
  <property fmtid="{D5CDD505-2E9C-101B-9397-08002B2CF9AE}" pid="11" name="ICV">
    <vt:lpwstr>16008D05654F4E789304F32B6D862EE8_13</vt:lpwstr>
  </property>
  <property fmtid="{D5CDD505-2E9C-101B-9397-08002B2CF9AE}" pid="12" name="ContentTypeId">
    <vt:lpwstr>0x010100FB4C6AB7F4ADAA4ABC48D93214FE8FD2</vt:lpwstr>
  </property>
</Properties>
</file>